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snapToGrid w:val="0"/>
        <w:spacing w:line="560" w:lineRule="exact"/>
        <w:ind w:firstLine="0" w:firstLineChars="0"/>
        <w:rPr>
          <w:rFonts w:hint="default" w:ascii="Times New Roman" w:hAnsi="Times New Roman" w:cs="Times New Roman"/>
          <w:color w:val="FF0000"/>
          <w:highlight w:val="yellow"/>
        </w:rPr>
      </w:pPr>
    </w:p>
    <w:p>
      <w:pPr>
        <w:pStyle w:val="22"/>
        <w:snapToGrid w:val="0"/>
        <w:spacing w:line="560" w:lineRule="exact"/>
        <w:ind w:firstLine="640"/>
        <w:rPr>
          <w:rFonts w:hint="default" w:ascii="Times New Roman" w:hAnsi="Times New Roman" w:cs="Times New Roman"/>
          <w:color w:val="FF0000"/>
          <w:highlight w:val="yellow"/>
        </w:rPr>
      </w:pPr>
    </w:p>
    <w:p>
      <w:pPr>
        <w:snapToGrid w:val="0"/>
        <w:spacing w:line="560" w:lineRule="exact"/>
        <w:rPr>
          <w:rFonts w:hint="default" w:ascii="Times New Roman" w:hAnsi="Times New Roman" w:cs="Times New Roman"/>
          <w:color w:val="FF0000"/>
          <w:highlight w:val="yellow"/>
        </w:rPr>
      </w:pPr>
    </w:p>
    <w:p>
      <w:pPr>
        <w:snapToGrid w:val="0"/>
        <w:spacing w:line="560" w:lineRule="exact"/>
        <w:rPr>
          <w:rFonts w:hint="default" w:ascii="Times New Roman" w:hAnsi="Times New Roman" w:cs="Times New Roman"/>
          <w:color w:val="FF0000"/>
          <w:highlight w:val="yellow"/>
        </w:rPr>
      </w:pPr>
    </w:p>
    <w:p>
      <w:pPr>
        <w:snapToGrid w:val="0"/>
        <w:spacing w:line="560" w:lineRule="exact"/>
        <w:rPr>
          <w:rFonts w:hint="default" w:ascii="Times New Roman" w:hAnsi="Times New Roman" w:cs="Times New Roman"/>
          <w:color w:val="FF0000"/>
          <w:highlight w:val="yellow"/>
        </w:rPr>
      </w:pPr>
    </w:p>
    <w:p>
      <w:pPr>
        <w:snapToGrid w:val="0"/>
        <w:spacing w:line="560" w:lineRule="exact"/>
        <w:rPr>
          <w:rFonts w:hint="default" w:ascii="Times New Roman" w:hAnsi="Times New Roman" w:cs="Times New Roman"/>
          <w:color w:val="FF0000"/>
          <w:highlight w:val="yellow"/>
        </w:rPr>
      </w:pPr>
    </w:p>
    <w:p>
      <w:pPr>
        <w:snapToGrid w:val="0"/>
        <w:spacing w:line="560" w:lineRule="exact"/>
        <w:ind w:firstLine="0" w:firstLineChars="0"/>
        <w:rPr>
          <w:rFonts w:hint="default" w:ascii="Times New Roman" w:hAnsi="Times New Roman" w:cs="Times New Roman"/>
          <w:color w:val="FF0000"/>
          <w:highlight w:val="yellow"/>
        </w:rPr>
      </w:pPr>
    </w:p>
    <w:p>
      <w:pPr>
        <w:pStyle w:val="301"/>
        <w:ind w:firstLine="480"/>
        <w:rPr>
          <w:rFonts w:hint="default" w:ascii="Times New Roman" w:hAnsi="Times New Roman" w:cs="Times New Roman"/>
          <w:color w:val="FF0000"/>
          <w:highlight w:val="yellow"/>
        </w:rPr>
      </w:pPr>
    </w:p>
    <w:p>
      <w:pPr>
        <w:snapToGrid w:val="0"/>
        <w:spacing w:line="560" w:lineRule="exact"/>
        <w:rPr>
          <w:rFonts w:hint="default" w:ascii="Times New Roman" w:hAnsi="Times New Roman" w:cs="Times New Roman"/>
          <w:color w:val="FF0000"/>
          <w:highlight w:val="yellow"/>
        </w:rPr>
      </w:pPr>
    </w:p>
    <w:p>
      <w:pPr>
        <w:snapToGrid w:val="0"/>
        <w:spacing w:line="560" w:lineRule="exact"/>
        <w:rPr>
          <w:rFonts w:hint="default" w:ascii="Times New Roman" w:hAnsi="Times New Roman" w:eastAsia="仿宋" w:cs="Times New Roman"/>
          <w:color w:val="FF0000"/>
          <w:highlight w:val="yellow"/>
        </w:rPr>
      </w:pPr>
    </w:p>
    <w:p>
      <w:pPr>
        <w:snapToGrid w:val="0"/>
        <w:spacing w:line="560" w:lineRule="exact"/>
        <w:ind w:left="0" w:leftChars="0" w:firstLine="0" w:firstLineChars="0"/>
        <w:jc w:val="center"/>
        <w:rPr>
          <w:rFonts w:hint="eastAsia" w:ascii="仿宋_GB2312" w:hAnsi="仿宋_GB2312" w:eastAsia="仿宋_GB2312" w:cs="仿宋_GB2312"/>
          <w:color w:val="auto"/>
          <w:highlight w:val="yellow"/>
        </w:rPr>
      </w:pPr>
      <w:r>
        <w:rPr>
          <w:rFonts w:hint="eastAsia" w:ascii="仿宋_GB2312" w:hAnsi="仿宋_GB2312" w:eastAsia="仿宋_GB2312" w:cs="仿宋_GB2312"/>
          <w:color w:val="auto"/>
        </w:rPr>
        <w:t>锡署环审书〔202</w:t>
      </w:r>
      <w:r>
        <w:rPr>
          <w:rFonts w:hint="eastAsia" w:ascii="仿宋_GB2312" w:hAnsi="仿宋_GB2312" w:eastAsia="仿宋_GB2312" w:cs="仿宋_GB2312"/>
          <w:color w:val="auto"/>
          <w:lang w:val="en-US" w:eastAsia="zh-CN"/>
        </w:rPr>
        <w:t>4</w:t>
      </w: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4</w:t>
      </w:r>
      <w:r>
        <w:rPr>
          <w:rFonts w:hint="eastAsia" w:ascii="仿宋_GB2312" w:hAnsi="仿宋_GB2312" w:eastAsia="仿宋_GB2312" w:cs="仿宋_GB2312"/>
          <w:color w:val="auto"/>
        </w:rPr>
        <w:t>号</w:t>
      </w:r>
    </w:p>
    <w:p>
      <w:pPr>
        <w:pStyle w:val="301"/>
        <w:ind w:firstLine="480"/>
        <w:rPr>
          <w:rFonts w:hint="default" w:ascii="Times New Roman" w:hAnsi="Times New Roman" w:eastAsia="仿宋" w:cs="Times New Roman"/>
          <w:color w:val="FF0000"/>
          <w:highlight w:val="yellow"/>
          <w:lang w:eastAsia="zh-CN"/>
        </w:rPr>
      </w:pPr>
    </w:p>
    <w:p>
      <w:pPr>
        <w:keepNext w:val="0"/>
        <w:keepLines w:val="0"/>
        <w:pageBreakBefore w:val="0"/>
        <w:widowControl/>
        <w:kinsoku/>
        <w:wordWrap/>
        <w:overflowPunct/>
        <w:topLinePunct w:val="0"/>
        <w:autoSpaceDE/>
        <w:autoSpaceDN/>
        <w:bidi w:val="0"/>
        <w:adjustRightInd/>
        <w:spacing w:line="700" w:lineRule="exact"/>
        <w:ind w:firstLine="0" w:firstLineChars="0"/>
        <w:jc w:val="center"/>
        <w:textAlignment w:val="baseline"/>
        <w:rPr>
          <w:rFonts w:hint="eastAsia" w:ascii="方正小标宋简体" w:hAnsi="方正小标宋简体" w:eastAsia="方正小标宋简体" w:cs="方正小标宋简体"/>
          <w:b w:val="0"/>
          <w:bCs/>
          <w:color w:val="auto"/>
          <w:sz w:val="44"/>
          <w:szCs w:val="44"/>
          <w:lang w:bidi="ar-SA"/>
        </w:rPr>
      </w:pPr>
      <w:r>
        <w:rPr>
          <w:rFonts w:hint="eastAsia" w:ascii="方正小标宋简体" w:hAnsi="方正小标宋简体" w:eastAsia="方正小标宋简体" w:cs="方正小标宋简体"/>
          <w:b w:val="0"/>
          <w:bCs/>
          <w:color w:val="auto"/>
          <w:sz w:val="44"/>
          <w:szCs w:val="44"/>
          <w:lang w:bidi="ar-SA"/>
        </w:rPr>
        <w:t>锡林郭勒盟生态环境局</w:t>
      </w:r>
    </w:p>
    <w:p>
      <w:pPr>
        <w:keepNext w:val="0"/>
        <w:keepLines w:val="0"/>
        <w:pageBreakBefore w:val="0"/>
        <w:kinsoku/>
        <w:wordWrap/>
        <w:overflowPunct/>
        <w:topLinePunct w:val="0"/>
        <w:bidi w:val="0"/>
        <w:snapToGrid w:val="0"/>
        <w:spacing w:line="700" w:lineRule="exact"/>
        <w:ind w:firstLine="0" w:firstLineChars="0"/>
        <w:jc w:val="center"/>
        <w:rPr>
          <w:rFonts w:hint="eastAsia" w:ascii="方正小标宋简体" w:hAnsi="方正小标宋简体" w:eastAsia="方正小标宋简体" w:cs="方正小标宋简体"/>
          <w:b w:val="0"/>
          <w:bCs/>
          <w:color w:val="auto"/>
          <w:sz w:val="44"/>
          <w:szCs w:val="44"/>
          <w:lang w:eastAsia="zh-CN"/>
        </w:rPr>
      </w:pPr>
      <w:r>
        <w:rPr>
          <w:rFonts w:hint="eastAsia" w:ascii="方正小标宋简体" w:hAnsi="方正小标宋简体" w:eastAsia="方正小标宋简体" w:cs="方正小标宋简体"/>
          <w:b w:val="0"/>
          <w:bCs/>
          <w:color w:val="auto"/>
          <w:sz w:val="44"/>
          <w:szCs w:val="44"/>
          <w:lang w:bidi="ar-SA"/>
        </w:rPr>
        <w:t>关于</w:t>
      </w:r>
      <w:r>
        <w:rPr>
          <w:rFonts w:hint="eastAsia" w:ascii="方正小标宋简体" w:hAnsi="方正小标宋简体" w:eastAsia="方正小标宋简体" w:cs="方正小标宋简体"/>
          <w:b w:val="0"/>
          <w:bCs/>
          <w:color w:val="auto"/>
          <w:sz w:val="44"/>
          <w:szCs w:val="44"/>
          <w:lang w:eastAsia="zh-CN" w:bidi="ar-SA"/>
        </w:rPr>
        <w:t>内蒙古多伦县宏盛化工综合利用项目</w:t>
      </w:r>
    </w:p>
    <w:p>
      <w:pPr>
        <w:keepNext w:val="0"/>
        <w:keepLines w:val="0"/>
        <w:pageBreakBefore w:val="0"/>
        <w:kinsoku/>
        <w:wordWrap/>
        <w:overflowPunct/>
        <w:topLinePunct w:val="0"/>
        <w:autoSpaceDE/>
        <w:autoSpaceDN/>
        <w:bidi w:val="0"/>
        <w:adjustRightInd/>
        <w:spacing w:line="700" w:lineRule="exact"/>
        <w:ind w:firstLine="0" w:firstLineChars="0"/>
        <w:jc w:val="center"/>
        <w:rPr>
          <w:rFonts w:hint="eastAsia" w:ascii="方正小标宋简体" w:hAnsi="方正小标宋简体" w:eastAsia="方正小标宋简体" w:cs="方正小标宋简体"/>
          <w:b w:val="0"/>
          <w:bCs/>
          <w:color w:val="auto"/>
          <w:sz w:val="44"/>
          <w:szCs w:val="44"/>
          <w:lang w:bidi="ar-SA"/>
        </w:rPr>
      </w:pPr>
      <w:r>
        <w:rPr>
          <w:rFonts w:hint="eastAsia" w:ascii="方正小标宋简体" w:hAnsi="方正小标宋简体" w:eastAsia="方正小标宋简体" w:cs="方正小标宋简体"/>
          <w:b w:val="0"/>
          <w:bCs/>
          <w:color w:val="auto"/>
          <w:sz w:val="44"/>
          <w:szCs w:val="44"/>
          <w:lang w:bidi="ar-SA"/>
        </w:rPr>
        <w:t>环境影响报告书的批复</w:t>
      </w:r>
    </w:p>
    <w:p>
      <w:pPr>
        <w:autoSpaceDE/>
        <w:autoSpaceDN/>
        <w:snapToGrid w:val="0"/>
        <w:spacing w:line="560" w:lineRule="exact"/>
        <w:ind w:firstLine="0" w:firstLineChars="0"/>
        <w:jc w:val="center"/>
        <w:rPr>
          <w:rFonts w:hint="default" w:ascii="Times New Roman" w:hAnsi="Times New Roman" w:eastAsia="仿宋" w:cs="Times New Roman"/>
          <w:b/>
          <w:color w:val="auto"/>
          <w:sz w:val="36"/>
          <w:szCs w:val="36"/>
        </w:rPr>
      </w:pPr>
    </w:p>
    <w:p>
      <w:pPr>
        <w:snapToGrid w:val="0"/>
        <w:spacing w:line="560" w:lineRule="exact"/>
        <w:ind w:firstLine="0" w:firstLineChars="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内蒙古宏盛化工有限公司</w:t>
      </w:r>
      <w:r>
        <w:rPr>
          <w:rFonts w:hint="eastAsia" w:ascii="仿宋_GB2312" w:hAnsi="仿宋_GB2312" w:eastAsia="仿宋_GB2312" w:cs="仿宋_GB2312"/>
          <w:color w:val="auto"/>
          <w:sz w:val="32"/>
          <w:szCs w:val="32"/>
        </w:rPr>
        <w:t>：</w:t>
      </w:r>
    </w:p>
    <w:p>
      <w:pPr>
        <w:keepNext w:val="0"/>
        <w:keepLines w:val="0"/>
        <w:pageBreakBefore w:val="0"/>
        <w:widowControl w:val="0"/>
        <w:kinsoku/>
        <w:wordWrap/>
        <w:overflowPunct/>
        <w:topLinePunct w:val="0"/>
        <w:bidi w:val="0"/>
        <w:adjustRightInd w:val="0"/>
        <w:snapToGrid w:val="0"/>
        <w:spacing w:line="560" w:lineRule="exac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你单</w:t>
      </w:r>
      <w:r>
        <w:rPr>
          <w:rFonts w:hint="eastAsia" w:ascii="仿宋_GB2312" w:hAnsi="仿宋_GB2312" w:eastAsia="仿宋_GB2312" w:cs="仿宋_GB2312"/>
          <w:color w:val="auto"/>
          <w:sz w:val="32"/>
          <w:szCs w:val="32"/>
        </w:rPr>
        <w:t>位报送的《</w:t>
      </w:r>
      <w:r>
        <w:rPr>
          <w:rFonts w:hint="eastAsia" w:ascii="仿宋_GB2312" w:hAnsi="仿宋_GB2312" w:eastAsia="仿宋_GB2312" w:cs="仿宋_GB2312"/>
          <w:color w:val="auto"/>
          <w:sz w:val="32"/>
          <w:szCs w:val="32"/>
          <w:lang w:eastAsia="zh-CN"/>
        </w:rPr>
        <w:t>内蒙古多伦县宏盛化工综合利用项目</w:t>
      </w:r>
      <w:r>
        <w:rPr>
          <w:rFonts w:hint="eastAsia" w:ascii="仿宋_GB2312" w:hAnsi="仿宋_GB2312" w:eastAsia="仿宋_GB2312" w:cs="仿宋_GB2312"/>
          <w:color w:val="auto"/>
          <w:sz w:val="32"/>
          <w:szCs w:val="32"/>
        </w:rPr>
        <w:t>环境影响报告书》（以下简称《报告书》）收悉。经研究，批复如下：</w:t>
      </w:r>
    </w:p>
    <w:p>
      <w:pPr>
        <w:keepNext w:val="0"/>
        <w:keepLines w:val="0"/>
        <w:pageBreakBefore w:val="0"/>
        <w:widowControl w:val="0"/>
        <w:kinsoku/>
        <w:wordWrap/>
        <w:overflowPunct/>
        <w:topLinePunct w:val="0"/>
        <w:bidi w:val="0"/>
        <w:adjustRightInd w:val="0"/>
        <w:snapToGrid w:val="0"/>
        <w:spacing w:line="560" w:lineRule="exac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一、</w:t>
      </w:r>
      <w:r>
        <w:rPr>
          <w:rFonts w:hint="eastAsia" w:ascii="仿宋_GB2312" w:hAnsi="仿宋_GB2312" w:eastAsia="仿宋_GB2312" w:cs="仿宋_GB2312"/>
          <w:color w:val="auto"/>
          <w:sz w:val="32"/>
          <w:szCs w:val="32"/>
        </w:rPr>
        <w:t>该项目位于内蒙古锡林郭勒盟多伦县经济开发区化工新材料循环产业园区内，是以</w:t>
      </w:r>
      <w:r>
        <w:rPr>
          <w:rFonts w:hint="eastAsia" w:ascii="仿宋_GB2312" w:hAnsi="仿宋_GB2312" w:eastAsia="仿宋_GB2312" w:cs="仿宋_GB2312"/>
          <w:color w:val="auto"/>
          <w:sz w:val="32"/>
          <w:szCs w:val="32"/>
          <w:lang w:eastAsia="zh-CN"/>
        </w:rPr>
        <w:t>有机液体危险废物</w:t>
      </w:r>
      <w:r>
        <w:rPr>
          <w:rFonts w:hint="eastAsia" w:ascii="仿宋_GB2312" w:hAnsi="仿宋_GB2312" w:eastAsia="仿宋_GB2312" w:cs="仿宋_GB2312"/>
          <w:color w:val="auto"/>
          <w:sz w:val="32"/>
          <w:szCs w:val="32"/>
        </w:rPr>
        <w:t>作为原料，</w:t>
      </w:r>
      <w:r>
        <w:rPr>
          <w:rFonts w:hint="eastAsia" w:ascii="仿宋_GB2312" w:hAnsi="仿宋_GB2312" w:eastAsia="仿宋_GB2312" w:cs="仿宋_GB2312"/>
          <w:color w:val="auto"/>
          <w:sz w:val="32"/>
          <w:szCs w:val="32"/>
          <w:lang w:eastAsia="zh-CN"/>
        </w:rPr>
        <w:t>设置</w:t>
      </w:r>
      <w:r>
        <w:rPr>
          <w:rFonts w:hint="eastAsia" w:ascii="仿宋_GB2312" w:hAnsi="仿宋_GB2312" w:eastAsia="仿宋_GB2312" w:cs="仿宋_GB2312"/>
          <w:color w:val="auto"/>
          <w:sz w:val="32"/>
          <w:szCs w:val="32"/>
          <w:lang w:val="en-US" w:eastAsia="zh-CN"/>
        </w:rPr>
        <w:t>4套精馏装置和1套导热油炉，加工处理低浓度乙酸乙烯酯11000吨/年、低纯度甲醇20000吨/年、低浓度苯乙烯10000吨/年、粗苯30000吨/年</w:t>
      </w:r>
      <w:r>
        <w:rPr>
          <w:rFonts w:hint="eastAsia" w:ascii="仿宋_GB2312" w:hAnsi="仿宋_GB2312" w:eastAsia="仿宋_GB2312" w:cs="仿宋_GB2312"/>
          <w:color w:val="auto"/>
          <w:sz w:val="32"/>
          <w:szCs w:val="32"/>
        </w:rPr>
        <w:t>。本项目建设内容包括主体工程、储运工程及其他工程内容。</w:t>
      </w:r>
      <w:r>
        <w:rPr>
          <w:rFonts w:hint="eastAsia" w:ascii="仿宋_GB2312" w:hAnsi="仿宋_GB2312" w:eastAsia="仿宋_GB2312" w:cs="仿宋_GB2312"/>
          <w:color w:val="auto"/>
          <w:sz w:val="32"/>
          <w:szCs w:val="32"/>
          <w:lang w:val="en-US" w:eastAsia="zh-CN"/>
        </w:rPr>
        <w:t>不同原料</w:t>
      </w:r>
      <w:r>
        <w:rPr>
          <w:rFonts w:hint="eastAsia" w:ascii="仿宋_GB2312" w:hAnsi="仿宋_GB2312" w:eastAsia="仿宋_GB2312" w:cs="仿宋_GB2312"/>
          <w:color w:val="auto"/>
          <w:sz w:val="32"/>
          <w:szCs w:val="32"/>
          <w:lang w:eastAsia="zh-CN"/>
        </w:rPr>
        <w:t>经化验入厂后，</w:t>
      </w:r>
      <w:r>
        <w:rPr>
          <w:rFonts w:hint="eastAsia" w:ascii="仿宋_GB2312" w:hAnsi="仿宋_GB2312" w:eastAsia="仿宋_GB2312" w:cs="仿宋_GB2312"/>
          <w:color w:val="auto"/>
          <w:sz w:val="32"/>
          <w:szCs w:val="32"/>
          <w:lang w:val="en-US" w:eastAsia="zh-CN"/>
        </w:rPr>
        <w:t>经</w:t>
      </w:r>
      <w:r>
        <w:rPr>
          <w:rFonts w:hint="eastAsia" w:ascii="仿宋_GB2312" w:hAnsi="仿宋_GB2312" w:eastAsia="仿宋_GB2312" w:cs="仿宋_GB2312"/>
          <w:color w:val="auto"/>
          <w:sz w:val="32"/>
          <w:szCs w:val="32"/>
          <w:lang w:eastAsia="zh-CN"/>
        </w:rPr>
        <w:t>进料泵输送至再沸器加热，</w:t>
      </w:r>
      <w:r>
        <w:rPr>
          <w:rFonts w:hint="eastAsia" w:ascii="仿宋_GB2312" w:hAnsi="仿宋_GB2312" w:eastAsia="仿宋_GB2312" w:cs="仿宋_GB2312"/>
          <w:color w:val="auto"/>
          <w:sz w:val="32"/>
          <w:szCs w:val="32"/>
          <w:lang w:val="en-US" w:eastAsia="zh-CN"/>
        </w:rPr>
        <w:t>再经</w:t>
      </w:r>
      <w:r>
        <w:rPr>
          <w:rFonts w:hint="eastAsia" w:ascii="仿宋_GB2312" w:hAnsi="仿宋_GB2312" w:eastAsia="仿宋_GB2312" w:cs="仿宋_GB2312"/>
          <w:color w:val="auto"/>
          <w:sz w:val="32"/>
          <w:szCs w:val="32"/>
          <w:lang w:eastAsia="zh-CN"/>
        </w:rPr>
        <w:t>精馏塔升温</w:t>
      </w:r>
      <w:r>
        <w:rPr>
          <w:rFonts w:hint="eastAsia" w:ascii="仿宋_GB2312" w:hAnsi="仿宋_GB2312" w:eastAsia="仿宋_GB2312" w:cs="仿宋_GB2312"/>
          <w:color w:val="auto"/>
          <w:sz w:val="32"/>
          <w:szCs w:val="32"/>
          <w:lang w:val="en-US" w:eastAsia="zh-CN"/>
        </w:rPr>
        <w:t>至不同温度</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实现精馏不同产品和副产品</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项目</w:t>
      </w:r>
      <w:r>
        <w:rPr>
          <w:rFonts w:hint="eastAsia" w:ascii="仿宋_GB2312" w:hAnsi="仿宋_GB2312" w:eastAsia="仿宋_GB2312" w:cs="仿宋_GB2312"/>
          <w:color w:val="auto"/>
          <w:sz w:val="32"/>
          <w:szCs w:val="32"/>
        </w:rPr>
        <w:t>储运工程包括</w:t>
      </w:r>
      <w:r>
        <w:rPr>
          <w:rFonts w:hint="eastAsia" w:ascii="仿宋_GB2312" w:hAnsi="仿宋_GB2312" w:eastAsia="仿宋_GB2312" w:cs="仿宋_GB2312"/>
          <w:color w:val="auto"/>
          <w:sz w:val="32"/>
          <w:szCs w:val="32"/>
          <w:lang w:eastAsia="zh-CN"/>
        </w:rPr>
        <w:t>储罐区</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装卸区、</w:t>
      </w:r>
      <w:r>
        <w:rPr>
          <w:rFonts w:hint="eastAsia" w:ascii="仿宋_GB2312" w:hAnsi="仿宋_GB2312" w:eastAsia="仿宋_GB2312" w:cs="仿宋_GB2312"/>
          <w:color w:val="auto"/>
          <w:sz w:val="32"/>
          <w:szCs w:val="32"/>
        </w:rPr>
        <w:t>危废暂存间等。</w:t>
      </w:r>
      <w:r>
        <w:rPr>
          <w:rFonts w:hint="eastAsia" w:ascii="仿宋_GB2312" w:hAnsi="仿宋_GB2312" w:eastAsia="仿宋_GB2312" w:cs="仿宋_GB2312"/>
          <w:color w:val="auto"/>
          <w:sz w:val="32"/>
          <w:szCs w:val="32"/>
          <w:lang w:eastAsia="zh-CN"/>
        </w:rPr>
        <w:t>其他工程内容包括循环水系统、事故水池、初期雨水池等。</w:t>
      </w:r>
    </w:p>
    <w:p>
      <w:pPr>
        <w:keepNext w:val="0"/>
        <w:keepLines w:val="0"/>
        <w:pageBreakBefore w:val="0"/>
        <w:widowControl w:val="0"/>
        <w:kinsoku/>
        <w:wordWrap/>
        <w:overflowPunct/>
        <w:topLinePunct w:val="0"/>
        <w:bidi w:val="0"/>
        <w:adjustRightInd w:val="0"/>
        <w:snapToGrid w:val="0"/>
        <w:spacing w:line="560" w:lineRule="exac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《报告书》认为，在全</w:t>
      </w:r>
      <w:r>
        <w:rPr>
          <w:rFonts w:hint="eastAsia" w:ascii="仿宋_GB2312" w:hAnsi="仿宋_GB2312" w:eastAsia="仿宋_GB2312" w:cs="仿宋_GB2312"/>
          <w:color w:val="auto"/>
          <w:sz w:val="32"/>
          <w:szCs w:val="32"/>
        </w:rPr>
        <w:t>面落实各项生态保护和污染防治措施的前提下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项目建设对环境的不利影响能够得到一定的缓解和控制。因此，我局原则同意本项目按照《报告书》所列的建设项目性质、规模、地点、生产工艺和拟采取的生态环境保护措施及下述要求进行建设。</w:t>
      </w:r>
    </w:p>
    <w:p>
      <w:pPr>
        <w:keepNext w:val="0"/>
        <w:keepLines w:val="0"/>
        <w:pageBreakBefore w:val="0"/>
        <w:widowControl w:val="0"/>
        <w:kinsoku/>
        <w:wordWrap/>
        <w:overflowPunct/>
        <w:topLinePunct w:val="0"/>
        <w:bidi w:val="0"/>
        <w:adjustRightInd w:val="0"/>
        <w:snapToGrid w:val="0"/>
        <w:spacing w:line="560" w:lineRule="exac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二、项目在设计、建设和运营过程中还应做好以下工作。</w:t>
      </w:r>
    </w:p>
    <w:p>
      <w:pPr>
        <w:pStyle w:val="2"/>
        <w:keepNext w:val="0"/>
        <w:keepLines w:val="0"/>
        <w:pageBreakBefore w:val="0"/>
        <w:widowControl w:val="0"/>
        <w:kinsoku/>
        <w:wordWrap/>
        <w:overflowPunct/>
        <w:topLinePunct w:val="0"/>
        <w:bidi w:val="0"/>
        <w:adjustRightInd w:val="0"/>
        <w:spacing w:after="0" w:line="560" w:lineRule="exact"/>
        <w:ind w:left="0" w:leftChars="0" w:firstLine="640"/>
        <w:rPr>
          <w:rFonts w:hint="eastAsia" w:ascii="仿宋_GB2312" w:hAnsi="仿宋_GB2312" w:eastAsia="仿宋_GB2312" w:cs="仿宋_GB2312"/>
          <w:color w:val="auto"/>
          <w:sz w:val="32"/>
          <w:szCs w:val="32"/>
        </w:rPr>
      </w:pPr>
      <w:r>
        <w:rPr>
          <w:rFonts w:hint="eastAsia" w:ascii="楷体" w:hAnsi="楷体" w:eastAsia="楷体" w:cs="楷体"/>
          <w:sz w:val="32"/>
          <w:szCs w:val="32"/>
          <w:lang w:bidi="en-US"/>
        </w:rPr>
        <w:t>（一）严格落实各项大气污染防治措施。</w:t>
      </w:r>
      <w:r>
        <w:rPr>
          <w:rFonts w:hint="eastAsia" w:ascii="仿宋_GB2312" w:hAnsi="仿宋_GB2312" w:eastAsia="仿宋_GB2312" w:cs="仿宋_GB2312"/>
          <w:sz w:val="32"/>
          <w:szCs w:val="32"/>
          <w:lang w:bidi="en-US"/>
        </w:rPr>
        <w:t>各生产</w:t>
      </w:r>
      <w:r>
        <w:rPr>
          <w:rFonts w:hint="eastAsia" w:ascii="仿宋_GB2312" w:hAnsi="仿宋_GB2312" w:eastAsia="仿宋_GB2312" w:cs="仿宋_GB2312"/>
          <w:sz w:val="32"/>
          <w:szCs w:val="32"/>
          <w:lang w:eastAsia="zh-CN" w:bidi="en-US"/>
        </w:rPr>
        <w:t>装置及储罐区</w:t>
      </w:r>
      <w:r>
        <w:rPr>
          <w:rFonts w:hint="eastAsia" w:ascii="仿宋_GB2312" w:hAnsi="仿宋_GB2312" w:eastAsia="仿宋_GB2312" w:cs="仿宋_GB2312"/>
          <w:sz w:val="32"/>
          <w:szCs w:val="32"/>
          <w:lang w:val="en-US" w:eastAsia="zh-CN" w:bidi="en-US"/>
        </w:rPr>
        <w:t>有机液体装卸、储存与调和过程产生的有机废气，经多级冷凝+变压吸附工艺处理后应符合《大气污染物综合排放标准》（GB16297-1996）中相应限值要求</w:t>
      </w:r>
      <w:r>
        <w:rPr>
          <w:rFonts w:hint="eastAsia" w:ascii="仿宋_GB2312" w:hAnsi="仿宋_GB2312" w:eastAsia="仿宋_GB2312" w:cs="仿宋_GB2312"/>
          <w:sz w:val="32"/>
          <w:szCs w:val="32"/>
          <w:lang w:bidi="en-US"/>
        </w:rPr>
        <w:t>；导热油炉烟气经</w:t>
      </w:r>
      <w:r>
        <w:rPr>
          <w:rFonts w:hint="eastAsia" w:ascii="仿宋_GB2312" w:hAnsi="仿宋_GB2312" w:eastAsia="仿宋_GB2312" w:cs="仿宋_GB2312"/>
          <w:sz w:val="32"/>
          <w:szCs w:val="32"/>
          <w:lang w:eastAsia="zh-CN" w:bidi="en-US"/>
        </w:rPr>
        <w:t>低氮燃烧脱硝后，废气应符合</w:t>
      </w:r>
      <w:r>
        <w:rPr>
          <w:rFonts w:hint="eastAsia" w:ascii="仿宋_GB2312" w:hAnsi="仿宋_GB2312" w:eastAsia="仿宋_GB2312" w:cs="仿宋_GB2312"/>
          <w:sz w:val="32"/>
          <w:szCs w:val="32"/>
          <w:lang w:bidi="en-US"/>
        </w:rPr>
        <w:t>《</w:t>
      </w:r>
      <w:r>
        <w:rPr>
          <w:rFonts w:hint="eastAsia" w:ascii="仿宋_GB2312" w:hAnsi="仿宋_GB2312" w:eastAsia="仿宋_GB2312" w:cs="仿宋_GB2312"/>
          <w:sz w:val="32"/>
          <w:szCs w:val="32"/>
          <w:lang w:eastAsia="zh-CN" w:bidi="en-US"/>
        </w:rPr>
        <w:t>锅炉大气污染物排放标准</w:t>
      </w:r>
      <w:r>
        <w:rPr>
          <w:rFonts w:hint="eastAsia" w:ascii="仿宋_GB2312" w:hAnsi="仿宋_GB2312" w:eastAsia="仿宋_GB2312" w:cs="仿宋_GB2312"/>
          <w:sz w:val="32"/>
          <w:szCs w:val="32"/>
          <w:lang w:bidi="en-US"/>
        </w:rPr>
        <w:t>》（GB</w:t>
      </w:r>
      <w:r>
        <w:rPr>
          <w:rFonts w:hint="eastAsia" w:ascii="仿宋_GB2312" w:hAnsi="仿宋_GB2312" w:eastAsia="仿宋_GB2312" w:cs="仿宋_GB2312"/>
          <w:sz w:val="32"/>
          <w:szCs w:val="32"/>
          <w:lang w:val="en-US" w:eastAsia="zh-CN" w:bidi="en-US"/>
        </w:rPr>
        <w:t>13271</w:t>
      </w:r>
      <w:r>
        <w:rPr>
          <w:rFonts w:hint="eastAsia" w:ascii="仿宋_GB2312" w:hAnsi="仿宋_GB2312" w:eastAsia="仿宋_GB2312" w:cs="仿宋_GB2312"/>
          <w:sz w:val="32"/>
          <w:szCs w:val="32"/>
          <w:lang w:bidi="en-US"/>
        </w:rPr>
        <w:t>-</w:t>
      </w:r>
      <w:r>
        <w:rPr>
          <w:rFonts w:hint="eastAsia" w:ascii="仿宋_GB2312" w:hAnsi="仿宋_GB2312" w:eastAsia="仿宋_GB2312" w:cs="仿宋_GB2312"/>
          <w:sz w:val="32"/>
          <w:szCs w:val="32"/>
          <w:lang w:val="en-US" w:eastAsia="zh-CN" w:bidi="en-US"/>
        </w:rPr>
        <w:t>2014</w:t>
      </w:r>
      <w:r>
        <w:rPr>
          <w:rFonts w:hint="eastAsia" w:ascii="仿宋_GB2312" w:hAnsi="仿宋_GB2312" w:eastAsia="仿宋_GB2312" w:cs="仿宋_GB2312"/>
          <w:sz w:val="32"/>
          <w:szCs w:val="32"/>
          <w:lang w:bidi="en-US"/>
        </w:rPr>
        <w:t>）</w:t>
      </w:r>
      <w:r>
        <w:rPr>
          <w:rFonts w:hint="eastAsia" w:ascii="仿宋_GB2312" w:hAnsi="仿宋_GB2312" w:eastAsia="仿宋_GB2312" w:cs="仿宋_GB2312"/>
          <w:sz w:val="32"/>
          <w:szCs w:val="32"/>
          <w:lang w:eastAsia="zh-CN" w:bidi="en-US"/>
        </w:rPr>
        <w:t>燃气锅炉</w:t>
      </w:r>
      <w:r>
        <w:rPr>
          <w:rFonts w:hint="eastAsia" w:ascii="仿宋_GB2312" w:hAnsi="仿宋_GB2312" w:eastAsia="仿宋_GB2312" w:cs="仿宋_GB2312"/>
          <w:sz w:val="32"/>
          <w:szCs w:val="32"/>
          <w:lang w:bidi="en-US"/>
        </w:rPr>
        <w:t>排放限值要求。</w:t>
      </w:r>
      <w:r>
        <w:rPr>
          <w:rFonts w:hint="eastAsia" w:ascii="仿宋_GB2312" w:hAnsi="仿宋_GB2312" w:eastAsia="仿宋_GB2312" w:cs="仿宋_GB2312"/>
          <w:color w:val="auto"/>
          <w:sz w:val="32"/>
          <w:szCs w:val="32"/>
        </w:rPr>
        <w:t>强化挥发性有机物和有毒有害气体污染管控措施，有效控制无组织排放。</w:t>
      </w:r>
    </w:p>
    <w:p>
      <w:pPr>
        <w:keepNext w:val="0"/>
        <w:keepLines w:val="0"/>
        <w:pageBreakBefore w:val="0"/>
        <w:widowControl w:val="0"/>
        <w:kinsoku/>
        <w:wordWrap/>
        <w:overflowPunct/>
        <w:topLinePunct w:val="0"/>
        <w:bidi w:val="0"/>
        <w:adjustRightInd w:val="0"/>
        <w:snapToGrid w:val="0"/>
        <w:spacing w:line="560" w:lineRule="exact"/>
        <w:rPr>
          <w:rFonts w:hint="eastAsia" w:ascii="仿宋_GB2312" w:hAnsi="仿宋_GB2312" w:eastAsia="仿宋_GB2312" w:cs="仿宋_GB2312"/>
          <w:color w:val="auto"/>
          <w:sz w:val="32"/>
          <w:szCs w:val="32"/>
        </w:rPr>
      </w:pPr>
      <w:r>
        <w:rPr>
          <w:rFonts w:hint="eastAsia" w:ascii="楷体" w:hAnsi="楷体" w:eastAsia="楷体" w:cs="楷体"/>
          <w:color w:val="auto"/>
          <w:sz w:val="32"/>
          <w:szCs w:val="32"/>
          <w:lang w:eastAsia="zh-CN"/>
        </w:rPr>
        <w:t>（</w:t>
      </w:r>
      <w:r>
        <w:rPr>
          <w:rFonts w:hint="eastAsia" w:ascii="楷体" w:hAnsi="楷体" w:eastAsia="楷体" w:cs="楷体"/>
          <w:color w:val="auto"/>
          <w:sz w:val="32"/>
          <w:szCs w:val="32"/>
        </w:rPr>
        <w:t>二</w:t>
      </w:r>
      <w:r>
        <w:rPr>
          <w:rFonts w:hint="eastAsia" w:ascii="楷体" w:hAnsi="楷体" w:eastAsia="楷体" w:cs="楷体"/>
          <w:color w:val="auto"/>
          <w:sz w:val="32"/>
          <w:szCs w:val="32"/>
          <w:lang w:eastAsia="zh-CN"/>
        </w:rPr>
        <w:t>）</w:t>
      </w:r>
      <w:r>
        <w:rPr>
          <w:rFonts w:hint="eastAsia" w:ascii="楷体" w:hAnsi="楷体" w:eastAsia="楷体" w:cs="楷体"/>
          <w:color w:val="auto"/>
          <w:sz w:val="32"/>
          <w:szCs w:val="32"/>
        </w:rPr>
        <w:t>严格落实各项水污染防治措施。</w:t>
      </w:r>
      <w:r>
        <w:rPr>
          <w:rFonts w:hint="eastAsia" w:ascii="仿宋_GB2312" w:hAnsi="仿宋_GB2312" w:eastAsia="仿宋_GB2312" w:cs="仿宋_GB2312"/>
          <w:color w:val="auto"/>
          <w:sz w:val="32"/>
          <w:szCs w:val="32"/>
        </w:rPr>
        <w:t>按照“雨污分流、清污分流、分质处理、一水多用”原则设置给排水及污水处理系统。进一步提高水回用率，减少新鲜水用量和废水产生量。</w:t>
      </w:r>
      <w:r>
        <w:rPr>
          <w:rFonts w:hint="eastAsia" w:ascii="仿宋_GB2312" w:hAnsi="仿宋_GB2312" w:eastAsia="仿宋_GB2312" w:cs="仿宋_GB2312"/>
          <w:color w:val="auto"/>
          <w:sz w:val="32"/>
          <w:szCs w:val="32"/>
          <w:lang w:eastAsia="zh-CN"/>
        </w:rPr>
        <w:t>项目循环水系统排污水</w:t>
      </w:r>
      <w:r>
        <w:rPr>
          <w:rFonts w:hint="eastAsia" w:ascii="仿宋_GB2312" w:hAnsi="仿宋_GB2312" w:eastAsia="仿宋_GB2312" w:cs="仿宋_GB2312"/>
          <w:color w:val="auto"/>
          <w:sz w:val="32"/>
          <w:szCs w:val="32"/>
        </w:rPr>
        <w:t>和生活污水经厂内化粪池处理后</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由罐车拉运</w:t>
      </w:r>
      <w:r>
        <w:rPr>
          <w:rFonts w:hint="eastAsia" w:ascii="仿宋_GB2312" w:hAnsi="仿宋_GB2312" w:eastAsia="仿宋_GB2312" w:cs="仿宋_GB2312"/>
          <w:color w:val="auto"/>
          <w:sz w:val="32"/>
          <w:szCs w:val="32"/>
          <w:lang w:eastAsia="zh-CN"/>
        </w:rPr>
        <w:t>至多伦诺尔镇污水处理厂处理</w:t>
      </w:r>
      <w:r>
        <w:rPr>
          <w:rFonts w:hint="eastAsia" w:ascii="仿宋_GB2312" w:hAnsi="仿宋_GB2312" w:eastAsia="仿宋_GB2312" w:cs="仿宋_GB2312"/>
          <w:color w:val="auto"/>
          <w:sz w:val="32"/>
          <w:szCs w:val="32"/>
        </w:rPr>
        <w:t>，待园区污水处理厂建成后，</w:t>
      </w:r>
      <w:r>
        <w:rPr>
          <w:rFonts w:hint="eastAsia" w:ascii="仿宋_GB2312" w:hAnsi="仿宋_GB2312" w:eastAsia="仿宋_GB2312" w:cs="仿宋_GB2312"/>
          <w:color w:val="auto"/>
          <w:sz w:val="32"/>
          <w:szCs w:val="32"/>
          <w:lang w:eastAsia="zh-CN"/>
        </w:rPr>
        <w:t>经管网</w:t>
      </w:r>
      <w:r>
        <w:rPr>
          <w:rFonts w:hint="eastAsia" w:ascii="仿宋_GB2312" w:hAnsi="仿宋_GB2312" w:eastAsia="仿宋_GB2312" w:cs="仿宋_GB2312"/>
          <w:color w:val="auto"/>
          <w:sz w:val="32"/>
          <w:szCs w:val="32"/>
        </w:rPr>
        <w:t>排入园区污水处理厂处理，不外排。</w:t>
      </w:r>
    </w:p>
    <w:p>
      <w:pPr>
        <w:keepNext w:val="0"/>
        <w:keepLines w:val="0"/>
        <w:pageBreakBefore w:val="0"/>
        <w:widowControl w:val="0"/>
        <w:kinsoku/>
        <w:wordWrap/>
        <w:overflowPunct/>
        <w:topLinePunct w:val="0"/>
        <w:bidi w:val="0"/>
        <w:adjustRightInd w:val="0"/>
        <w:snapToGrid w:val="0"/>
        <w:spacing w:line="560" w:lineRule="exact"/>
        <w:rPr>
          <w:rFonts w:hint="eastAsia" w:ascii="仿宋_GB2312" w:hAnsi="仿宋_GB2312" w:eastAsia="仿宋_GB2312" w:cs="仿宋_GB2312"/>
          <w:color w:val="auto"/>
          <w:sz w:val="32"/>
          <w:szCs w:val="32"/>
        </w:rPr>
      </w:pPr>
      <w:r>
        <w:rPr>
          <w:rFonts w:hint="eastAsia" w:ascii="楷体" w:hAnsi="楷体" w:eastAsia="楷体" w:cs="楷体"/>
          <w:color w:val="auto"/>
          <w:sz w:val="32"/>
          <w:szCs w:val="32"/>
          <w:lang w:eastAsia="zh-CN"/>
        </w:rPr>
        <w:t>（</w:t>
      </w:r>
      <w:r>
        <w:rPr>
          <w:rFonts w:hint="eastAsia" w:ascii="楷体" w:hAnsi="楷体" w:eastAsia="楷体" w:cs="楷体"/>
          <w:color w:val="auto"/>
          <w:sz w:val="32"/>
          <w:szCs w:val="32"/>
        </w:rPr>
        <w:t>三</w:t>
      </w:r>
      <w:r>
        <w:rPr>
          <w:rFonts w:hint="eastAsia" w:ascii="楷体" w:hAnsi="楷体" w:eastAsia="楷体" w:cs="楷体"/>
          <w:color w:val="auto"/>
          <w:sz w:val="32"/>
          <w:szCs w:val="32"/>
          <w:lang w:eastAsia="zh-CN"/>
        </w:rPr>
        <w:t>）</w:t>
      </w:r>
      <w:r>
        <w:rPr>
          <w:rFonts w:hint="eastAsia" w:ascii="楷体" w:hAnsi="楷体" w:eastAsia="楷体" w:cs="楷体"/>
          <w:color w:val="auto"/>
          <w:sz w:val="32"/>
          <w:szCs w:val="32"/>
        </w:rPr>
        <w:t>切实落实土壤和地下水污染防治措施。</w:t>
      </w:r>
      <w:r>
        <w:rPr>
          <w:rFonts w:hint="eastAsia" w:ascii="仿宋_GB2312" w:hAnsi="仿宋_GB2312" w:eastAsia="仿宋_GB2312" w:cs="仿宋_GB2312"/>
          <w:color w:val="auto"/>
          <w:sz w:val="32"/>
          <w:szCs w:val="32"/>
        </w:rPr>
        <w:t>严格按照《石油化工工程防渗技术规范》（GB/T50934-2013）要求，对重点防渗区、一般防渗区采取分区防渗措施。加强防渗设施的日常维护，对出现损害的防渗设施应及时修复和加固</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确保防渗设施牢固安全。建立完善的土壤和地下水监测制度，合理设置土壤、包气带和地下水监测点。一旦出现土壤或地下水污染，立即启动应急预案和应急措施，减少对土壤和地下水的不利环境影响。</w:t>
      </w:r>
    </w:p>
    <w:p>
      <w:pPr>
        <w:keepNext w:val="0"/>
        <w:keepLines w:val="0"/>
        <w:pageBreakBefore w:val="0"/>
        <w:widowControl w:val="0"/>
        <w:numPr>
          <w:ilvl w:val="0"/>
          <w:numId w:val="3"/>
        </w:numPr>
        <w:kinsoku/>
        <w:wordWrap/>
        <w:overflowPunct/>
        <w:topLinePunct w:val="0"/>
        <w:bidi w:val="0"/>
        <w:adjustRightInd w:val="0"/>
        <w:snapToGrid w:val="0"/>
        <w:spacing w:line="560" w:lineRule="exact"/>
        <w:rPr>
          <w:rFonts w:hint="eastAsia" w:ascii="仿宋_GB2312" w:hAnsi="仿宋_GB2312" w:eastAsia="仿宋_GB2312" w:cs="仿宋_GB2312"/>
          <w:color w:val="auto"/>
          <w:sz w:val="32"/>
          <w:szCs w:val="32"/>
        </w:rPr>
      </w:pPr>
      <w:r>
        <w:rPr>
          <w:rFonts w:hint="eastAsia" w:ascii="楷体" w:hAnsi="楷体" w:eastAsia="楷体" w:cs="楷体"/>
          <w:color w:val="auto"/>
          <w:sz w:val="32"/>
          <w:szCs w:val="32"/>
        </w:rPr>
        <w:t>严格落实固体废物污染防治措施。</w:t>
      </w:r>
      <w:r>
        <w:rPr>
          <w:rFonts w:hint="eastAsia" w:ascii="仿宋_GB2312" w:hAnsi="仿宋_GB2312" w:eastAsia="仿宋_GB2312" w:cs="仿宋_GB2312"/>
          <w:color w:val="auto"/>
          <w:sz w:val="32"/>
          <w:szCs w:val="32"/>
          <w:lang w:eastAsia="zh-CN"/>
        </w:rPr>
        <w:t>实验室检测废液、废活性炭等</w:t>
      </w:r>
      <w:r>
        <w:rPr>
          <w:rFonts w:hint="eastAsia" w:ascii="仿宋_GB2312" w:hAnsi="仿宋_GB2312" w:eastAsia="仿宋_GB2312" w:cs="仿宋_GB2312"/>
          <w:color w:val="auto"/>
          <w:sz w:val="32"/>
          <w:szCs w:val="32"/>
        </w:rPr>
        <w:t>危险废物送有资质的单位安全处置。按照《危险废物贮存污染控制标准》</w:t>
      </w:r>
      <w:r>
        <w:rPr>
          <w:rFonts w:hint="eastAsia" w:hAnsi="仿宋_GB2312" w:cs="仿宋_GB2312"/>
          <w:color w:val="auto"/>
          <w:sz w:val="32"/>
          <w:szCs w:val="32"/>
          <w:lang w:eastAsia="zh-CN"/>
        </w:rPr>
        <w:t>（</w:t>
      </w:r>
      <w:r>
        <w:rPr>
          <w:rFonts w:hint="eastAsia" w:ascii="仿宋_GB2312" w:hAnsi="仿宋_GB2312" w:eastAsia="仿宋_GB2312" w:cs="仿宋_GB2312"/>
          <w:color w:val="auto"/>
          <w:sz w:val="32"/>
          <w:szCs w:val="32"/>
        </w:rPr>
        <w:t>GB18957-20</w:t>
      </w:r>
      <w:r>
        <w:rPr>
          <w:rFonts w:hint="eastAsia" w:ascii="仿宋_GB2312" w:hAnsi="仿宋_GB2312" w:eastAsia="仿宋_GB2312" w:cs="仿宋_GB2312"/>
          <w:color w:val="auto"/>
          <w:sz w:val="32"/>
          <w:szCs w:val="32"/>
          <w:lang w:val="en-US" w:eastAsia="zh-CN"/>
        </w:rPr>
        <w:t>23</w:t>
      </w:r>
      <w:r>
        <w:rPr>
          <w:rFonts w:hint="eastAsia" w:hAnsi="仿宋_GB2312" w:cs="仿宋_GB2312"/>
          <w:color w:val="auto"/>
          <w:sz w:val="32"/>
          <w:szCs w:val="32"/>
          <w:lang w:val="en-US" w:eastAsia="zh-CN"/>
        </w:rPr>
        <w:t>）</w:t>
      </w:r>
      <w:r>
        <w:rPr>
          <w:rFonts w:hint="eastAsia" w:ascii="仿宋_GB2312" w:hAnsi="仿宋_GB2312" w:eastAsia="仿宋_GB2312" w:cs="仿宋_GB2312"/>
          <w:color w:val="auto"/>
          <w:sz w:val="32"/>
          <w:szCs w:val="32"/>
        </w:rPr>
        <w:t>建设和管理危险废物暂存库。</w:t>
      </w:r>
      <w:r>
        <w:rPr>
          <w:rFonts w:hint="eastAsia" w:hAnsi="仿宋_GB2312" w:cs="仿宋_GB2312"/>
          <w:color w:val="auto"/>
          <w:sz w:val="32"/>
          <w:szCs w:val="32"/>
          <w:lang w:val="en-US" w:eastAsia="zh-CN"/>
        </w:rPr>
        <w:t>库内</w:t>
      </w:r>
      <w:r>
        <w:rPr>
          <w:rFonts w:hint="eastAsia" w:ascii="仿宋_GB2312" w:hAnsi="仿宋_GB2312" w:eastAsia="仿宋_GB2312" w:cs="仿宋_GB2312"/>
          <w:color w:val="auto"/>
          <w:sz w:val="32"/>
          <w:szCs w:val="32"/>
        </w:rPr>
        <w:t>危险废物应当使用符合标准的容器盛装，装载危险废物的容器及材质要满足相应的强度要求</w:t>
      </w:r>
      <w:r>
        <w:rPr>
          <w:rFonts w:hint="eastAsia" w:hAnsi="仿宋_GB2312" w:cs="仿宋_GB2312"/>
          <w:color w:val="auto"/>
          <w:sz w:val="32"/>
          <w:szCs w:val="32"/>
          <w:lang w:eastAsia="zh-CN"/>
        </w:rPr>
        <w:t>；</w:t>
      </w:r>
      <w:r>
        <w:rPr>
          <w:rFonts w:hint="eastAsia" w:hAnsi="仿宋_GB2312" w:cs="仿宋_GB2312"/>
          <w:color w:val="auto"/>
          <w:sz w:val="32"/>
          <w:szCs w:val="32"/>
          <w:lang w:val="en-US" w:eastAsia="zh-CN"/>
        </w:rPr>
        <w:t>暂存库</w:t>
      </w:r>
      <w:r>
        <w:rPr>
          <w:rFonts w:hint="eastAsia" w:ascii="仿宋_GB2312" w:hAnsi="仿宋_GB2312" w:eastAsia="仿宋_GB2312" w:cs="仿宋_GB2312"/>
          <w:color w:val="auto"/>
          <w:sz w:val="32"/>
          <w:szCs w:val="32"/>
        </w:rPr>
        <w:t>基础</w:t>
      </w:r>
      <w:r>
        <w:rPr>
          <w:rFonts w:hint="eastAsia" w:hAnsi="仿宋_GB2312" w:cs="仿宋_GB2312"/>
          <w:color w:val="auto"/>
          <w:sz w:val="32"/>
          <w:szCs w:val="32"/>
          <w:lang w:val="en-US" w:eastAsia="zh-CN"/>
        </w:rPr>
        <w:t>应采用</w:t>
      </w:r>
      <w:r>
        <w:rPr>
          <w:rFonts w:hint="eastAsia" w:ascii="仿宋_GB2312" w:hAnsi="仿宋_GB2312" w:eastAsia="仿宋_GB2312" w:cs="仿宋_GB2312"/>
          <w:color w:val="auto"/>
          <w:sz w:val="32"/>
          <w:szCs w:val="32"/>
        </w:rPr>
        <w:t>至少2毫米厚的人工防渗材料，渗透系数≤10</w:t>
      </w:r>
      <w:r>
        <w:rPr>
          <w:rFonts w:hint="eastAsia" w:ascii="仿宋_GB2312" w:hAnsi="仿宋_GB2312" w:eastAsia="仿宋_GB2312" w:cs="仿宋_GB2312"/>
          <w:color w:val="auto"/>
          <w:sz w:val="32"/>
          <w:szCs w:val="32"/>
          <w:vertAlign w:val="superscript"/>
        </w:rPr>
        <w:t>-10</w:t>
      </w:r>
      <w:r>
        <w:rPr>
          <w:rFonts w:hint="eastAsia" w:ascii="仿宋_GB2312" w:hAnsi="仿宋_GB2312" w:eastAsia="仿宋_GB2312" w:cs="仿宋_GB2312"/>
          <w:color w:val="auto"/>
          <w:sz w:val="32"/>
          <w:szCs w:val="32"/>
        </w:rPr>
        <w:t>cm/s；设施须按GB15562.2的规定设置警示标志</w:t>
      </w:r>
      <w:r>
        <w:rPr>
          <w:rFonts w:hint="eastAsia" w:hAnsi="仿宋_GB2312" w:cs="仿宋_GB2312"/>
          <w:color w:val="auto"/>
          <w:sz w:val="32"/>
          <w:szCs w:val="32"/>
          <w:lang w:eastAsia="zh-CN"/>
        </w:rPr>
        <w:t>、</w:t>
      </w:r>
      <w:r>
        <w:rPr>
          <w:rFonts w:hint="eastAsia" w:ascii="仿宋_GB2312" w:hAnsi="仿宋_GB2312" w:eastAsia="仿宋_GB2312" w:cs="仿宋_GB2312"/>
          <w:color w:val="auto"/>
          <w:sz w:val="32"/>
          <w:szCs w:val="32"/>
        </w:rPr>
        <w:t>围墙</w:t>
      </w:r>
      <w:r>
        <w:rPr>
          <w:rFonts w:hint="eastAsia" w:hAnsi="仿宋_GB2312" w:cs="仿宋_GB2312"/>
          <w:color w:val="auto"/>
          <w:sz w:val="32"/>
          <w:szCs w:val="32"/>
          <w:lang w:eastAsia="zh-CN"/>
        </w:rPr>
        <w:t>、</w:t>
      </w:r>
      <w:r>
        <w:rPr>
          <w:rFonts w:hint="eastAsia" w:ascii="仿宋_GB2312" w:hAnsi="仿宋_GB2312" w:eastAsia="仿宋_GB2312" w:cs="仿宋_GB2312"/>
          <w:color w:val="auto"/>
          <w:sz w:val="32"/>
          <w:szCs w:val="32"/>
        </w:rPr>
        <w:t>通讯设备、照明设施、安全防护服装及工具</w:t>
      </w:r>
      <w:r>
        <w:rPr>
          <w:rFonts w:hint="eastAsia" w:hAnsi="仿宋_GB2312" w:cs="仿宋_GB2312"/>
          <w:color w:val="auto"/>
          <w:sz w:val="32"/>
          <w:szCs w:val="32"/>
          <w:lang w:val="en-US" w:eastAsia="zh-CN"/>
        </w:rPr>
        <w:t>等</w:t>
      </w:r>
      <w:r>
        <w:rPr>
          <w:rFonts w:hint="eastAsia" w:ascii="仿宋_GB2312" w:hAnsi="仿宋_GB2312" w:eastAsia="仿宋_GB2312" w:cs="仿宋_GB2312"/>
          <w:color w:val="auto"/>
          <w:sz w:val="32"/>
          <w:szCs w:val="32"/>
        </w:rPr>
        <w:t>，并有专人妥善管理。</w:t>
      </w:r>
    </w:p>
    <w:p>
      <w:pPr>
        <w:keepNext w:val="0"/>
        <w:keepLines w:val="0"/>
        <w:pageBreakBefore w:val="0"/>
        <w:widowControl w:val="0"/>
        <w:numPr>
          <w:numId w:val="0"/>
        </w:numPr>
        <w:kinsoku/>
        <w:wordWrap/>
        <w:overflowPunct/>
        <w:topLinePunct w:val="0"/>
        <w:bidi w:val="0"/>
        <w:adjustRightInd w:val="0"/>
        <w:snapToGrid w:val="0"/>
        <w:spacing w:line="560" w:lineRule="exact"/>
        <w:ind w:firstLine="640" w:firstLineChars="200"/>
        <w:rPr>
          <w:rFonts w:hint="eastAsia" w:ascii="仿宋_GB2312" w:hAnsi="仿宋_GB2312" w:eastAsia="仿宋_GB2312" w:cs="仿宋_GB2312"/>
          <w:color w:val="auto"/>
          <w:sz w:val="32"/>
          <w:szCs w:val="32"/>
        </w:rPr>
      </w:pPr>
      <w:r>
        <w:rPr>
          <w:rFonts w:hint="eastAsia" w:ascii="楷体" w:hAnsi="楷体" w:eastAsia="楷体" w:cs="楷体"/>
          <w:color w:val="auto"/>
          <w:sz w:val="32"/>
          <w:szCs w:val="32"/>
          <w:lang w:eastAsia="zh-CN"/>
        </w:rPr>
        <w:t>（</w:t>
      </w:r>
      <w:r>
        <w:rPr>
          <w:rFonts w:hint="eastAsia" w:ascii="楷体" w:hAnsi="楷体" w:eastAsia="楷体" w:cs="楷体"/>
          <w:color w:val="auto"/>
          <w:sz w:val="32"/>
          <w:szCs w:val="32"/>
        </w:rPr>
        <w:t>五</w:t>
      </w:r>
      <w:r>
        <w:rPr>
          <w:rFonts w:hint="eastAsia" w:ascii="楷体" w:hAnsi="楷体" w:eastAsia="楷体" w:cs="楷体"/>
          <w:color w:val="auto"/>
          <w:sz w:val="32"/>
          <w:szCs w:val="32"/>
          <w:lang w:eastAsia="zh-CN"/>
        </w:rPr>
        <w:t>）</w:t>
      </w:r>
      <w:r>
        <w:rPr>
          <w:rFonts w:hint="eastAsia" w:ascii="楷体" w:hAnsi="楷体" w:eastAsia="楷体" w:cs="楷体"/>
          <w:color w:val="auto"/>
          <w:sz w:val="32"/>
          <w:szCs w:val="32"/>
        </w:rPr>
        <w:t>严格落实声环境保护措施。</w:t>
      </w:r>
      <w:r>
        <w:rPr>
          <w:rFonts w:hint="eastAsia" w:ascii="仿宋_GB2312" w:hAnsi="仿宋_GB2312" w:eastAsia="仿宋_GB2312" w:cs="仿宋_GB2312"/>
          <w:color w:val="auto"/>
          <w:sz w:val="32"/>
          <w:szCs w:val="32"/>
        </w:rPr>
        <w:t>优先选用低噪声设备，优化高噪声设备布局，采取消声、隔声、减振等降噪措施，确保厂界噪声满足《工业企业厂界环境噪声排放标准》</w:t>
      </w:r>
      <w:r>
        <w:rPr>
          <w:rFonts w:hint="eastAsia" w:hAnsi="仿宋_GB2312" w:cs="仿宋_GB2312"/>
          <w:color w:val="auto"/>
          <w:sz w:val="32"/>
          <w:szCs w:val="32"/>
          <w:lang w:eastAsia="zh-CN"/>
        </w:rPr>
        <w:t>（</w:t>
      </w:r>
      <w:r>
        <w:rPr>
          <w:rFonts w:hint="eastAsia" w:ascii="仿宋_GB2312" w:hAnsi="仿宋_GB2312" w:eastAsia="仿宋_GB2312" w:cs="仿宋_GB2312"/>
          <w:color w:val="auto"/>
          <w:sz w:val="32"/>
          <w:szCs w:val="32"/>
        </w:rPr>
        <w:t>GB12348-2008</w:t>
      </w:r>
      <w:r>
        <w:rPr>
          <w:rFonts w:hint="eastAsia" w:hAnsi="仿宋_GB2312" w:cs="仿宋_GB2312"/>
          <w:color w:val="auto"/>
          <w:sz w:val="32"/>
          <w:szCs w:val="32"/>
          <w:lang w:eastAsia="zh-CN"/>
        </w:rPr>
        <w:t>）</w:t>
      </w:r>
      <w:r>
        <w:rPr>
          <w:rFonts w:hint="eastAsia" w:ascii="仿宋_GB2312" w:hAnsi="仿宋_GB2312" w:eastAsia="仿宋_GB2312" w:cs="仿宋_GB2312"/>
          <w:color w:val="auto"/>
          <w:sz w:val="32"/>
          <w:szCs w:val="32"/>
        </w:rPr>
        <w:t>中3类标准。</w:t>
      </w:r>
    </w:p>
    <w:p>
      <w:pPr>
        <w:keepNext w:val="0"/>
        <w:keepLines w:val="0"/>
        <w:pageBreakBefore w:val="0"/>
        <w:widowControl w:val="0"/>
        <w:kinsoku/>
        <w:wordWrap/>
        <w:overflowPunct/>
        <w:topLinePunct w:val="0"/>
        <w:bidi w:val="0"/>
        <w:adjustRightInd w:val="0"/>
        <w:snapToGrid w:val="0"/>
        <w:spacing w:line="560" w:lineRule="exact"/>
        <w:rPr>
          <w:rFonts w:hint="eastAsia" w:ascii="仿宋_GB2312" w:hAnsi="仿宋_GB2312" w:eastAsia="仿宋_GB2312" w:cs="仿宋_GB2312"/>
          <w:color w:val="auto"/>
          <w:sz w:val="32"/>
          <w:szCs w:val="32"/>
        </w:rPr>
      </w:pPr>
      <w:r>
        <w:rPr>
          <w:rFonts w:hint="eastAsia" w:ascii="楷体" w:hAnsi="楷体" w:eastAsia="楷体" w:cs="楷体"/>
          <w:color w:val="auto"/>
          <w:sz w:val="32"/>
          <w:szCs w:val="32"/>
          <w:lang w:eastAsia="zh-CN"/>
        </w:rPr>
        <w:t>（</w:t>
      </w:r>
      <w:r>
        <w:rPr>
          <w:rFonts w:hint="eastAsia" w:ascii="楷体" w:hAnsi="楷体" w:eastAsia="楷体" w:cs="楷体"/>
          <w:color w:val="auto"/>
          <w:sz w:val="32"/>
          <w:szCs w:val="32"/>
        </w:rPr>
        <w:t>六</w:t>
      </w:r>
      <w:r>
        <w:rPr>
          <w:rFonts w:hint="eastAsia" w:ascii="楷体" w:hAnsi="楷体" w:eastAsia="楷体" w:cs="楷体"/>
          <w:color w:val="auto"/>
          <w:sz w:val="32"/>
          <w:szCs w:val="32"/>
          <w:lang w:eastAsia="zh-CN"/>
        </w:rPr>
        <w:t>）</w:t>
      </w:r>
      <w:r>
        <w:rPr>
          <w:rFonts w:hint="eastAsia" w:ascii="楷体" w:hAnsi="楷体" w:eastAsia="楷体" w:cs="楷体"/>
          <w:color w:val="auto"/>
          <w:sz w:val="32"/>
          <w:szCs w:val="32"/>
        </w:rPr>
        <w:t>强化各项环境风险防范措施。</w:t>
      </w:r>
      <w:r>
        <w:rPr>
          <w:rFonts w:hint="eastAsia" w:ascii="仿宋_GB2312" w:hAnsi="仿宋_GB2312" w:eastAsia="仿宋_GB2312" w:cs="仿宋_GB2312"/>
          <w:color w:val="auto"/>
          <w:sz w:val="32"/>
          <w:szCs w:val="32"/>
        </w:rPr>
        <w:t>厂区内设置1座初期雨水池及1座消防事故水池</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事故水自流进入事故水池。</w:t>
      </w:r>
      <w:r>
        <w:rPr>
          <w:rFonts w:hint="eastAsia" w:hAnsi="仿宋_GB2312" w:cs="仿宋_GB2312"/>
          <w:color w:val="auto"/>
          <w:sz w:val="32"/>
          <w:szCs w:val="32"/>
          <w:lang w:val="en-US" w:eastAsia="zh-CN"/>
        </w:rPr>
        <w:t>建设单位</w:t>
      </w:r>
      <w:r>
        <w:rPr>
          <w:rFonts w:hint="eastAsia" w:ascii="仿宋_GB2312" w:hAnsi="仿宋_GB2312" w:eastAsia="仿宋_GB2312" w:cs="仿宋_GB2312"/>
          <w:color w:val="auto"/>
          <w:sz w:val="32"/>
          <w:szCs w:val="32"/>
        </w:rPr>
        <w:t>应严格落实各项风险防范措施，确保任何情况下事故水不排入外环境。制定突发环境事件应急预案并定期开展应急演练，完善受影响区域内人员应急疏散方案，配备足够的应急队伍、设备和物资。按照分类管理、分级响应、区域联动的原则</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 xml:space="preserve">做好项目与园区、地方政府的突发环境事件联防联控工作，不断提升区域环境风险防范能力，有效防控区域环境风险。加强原辅材料的储存、输送和使用管理，加强危险废物收集、贮存和出厂转移环节的环境管理和风险防范。配备足够的应急发电设施，确保紧急情况下应急设备可有效使用。应加强废气处理设备等环保设施例行检查，加强日常维护，定期检修等措施，尽量杜绝非正常工况的出现。当发生故障出现非正常排放时，应立即停止生产，及时排除和抢修，待废气处理系统恢复正常后，方可继续生产。 </w:t>
      </w:r>
    </w:p>
    <w:p>
      <w:pPr>
        <w:keepNext w:val="0"/>
        <w:keepLines w:val="0"/>
        <w:pageBreakBefore w:val="0"/>
        <w:widowControl w:val="0"/>
        <w:kinsoku/>
        <w:wordWrap/>
        <w:overflowPunct/>
        <w:topLinePunct w:val="0"/>
        <w:bidi w:val="0"/>
        <w:adjustRightInd w:val="0"/>
        <w:snapToGrid w:val="0"/>
        <w:spacing w:line="560" w:lineRule="exact"/>
        <w:rPr>
          <w:rFonts w:hint="eastAsia" w:ascii="仿宋_GB2312" w:hAnsi="仿宋_GB2312" w:eastAsia="仿宋_GB2312" w:cs="仿宋_GB2312"/>
          <w:color w:val="auto"/>
          <w:sz w:val="32"/>
          <w:szCs w:val="32"/>
        </w:rPr>
      </w:pPr>
      <w:r>
        <w:rPr>
          <w:rFonts w:hint="eastAsia" w:ascii="楷体" w:hAnsi="楷体" w:eastAsia="楷体" w:cs="楷体"/>
          <w:color w:val="auto"/>
          <w:sz w:val="32"/>
          <w:szCs w:val="32"/>
          <w:lang w:eastAsia="zh-CN"/>
        </w:rPr>
        <w:t>（</w:t>
      </w:r>
      <w:r>
        <w:rPr>
          <w:rFonts w:hint="eastAsia" w:ascii="楷体" w:hAnsi="楷体" w:eastAsia="楷体" w:cs="楷体"/>
          <w:color w:val="auto"/>
          <w:sz w:val="32"/>
          <w:szCs w:val="32"/>
        </w:rPr>
        <w:t>七</w:t>
      </w:r>
      <w:r>
        <w:rPr>
          <w:rFonts w:hint="eastAsia" w:ascii="楷体" w:hAnsi="楷体" w:eastAsia="楷体" w:cs="楷体"/>
          <w:color w:val="auto"/>
          <w:sz w:val="32"/>
          <w:szCs w:val="32"/>
          <w:lang w:eastAsia="zh-CN"/>
        </w:rPr>
        <w:t>）</w:t>
      </w:r>
      <w:r>
        <w:rPr>
          <w:rFonts w:hint="eastAsia" w:ascii="楷体" w:hAnsi="楷体" w:eastAsia="楷体" w:cs="楷体"/>
          <w:color w:val="auto"/>
          <w:sz w:val="32"/>
          <w:szCs w:val="32"/>
        </w:rPr>
        <w:t>严格落实运营期污染源监测计划。</w:t>
      </w:r>
      <w:r>
        <w:rPr>
          <w:rFonts w:hint="eastAsia" w:ascii="仿宋_GB2312" w:hAnsi="仿宋_GB2312" w:eastAsia="仿宋_GB2312" w:cs="仿宋_GB2312"/>
          <w:color w:val="auto"/>
          <w:sz w:val="32"/>
          <w:szCs w:val="32"/>
        </w:rPr>
        <w:t>为防范地下水污染事故，</w:t>
      </w:r>
      <w:r>
        <w:rPr>
          <w:rFonts w:hint="eastAsia" w:ascii="仿宋_GB2312" w:hAnsi="仿宋_GB2312" w:eastAsia="仿宋_GB2312" w:cs="仿宋_GB2312"/>
          <w:color w:val="auto"/>
          <w:sz w:val="32"/>
          <w:szCs w:val="32"/>
        </w:rPr>
        <w:t>建设单位</w:t>
      </w:r>
      <w:r>
        <w:rPr>
          <w:rFonts w:hint="eastAsia" w:hAnsi="仿宋_GB2312" w:cs="仿宋_GB2312"/>
          <w:color w:val="auto"/>
          <w:sz w:val="32"/>
          <w:szCs w:val="32"/>
          <w:lang w:val="en-US" w:eastAsia="zh-CN"/>
        </w:rPr>
        <w:t>应在运营期</w:t>
      </w:r>
      <w:r>
        <w:rPr>
          <w:rFonts w:hint="eastAsia" w:ascii="仿宋_GB2312" w:hAnsi="仿宋_GB2312" w:eastAsia="仿宋_GB2312" w:cs="仿宋_GB2312"/>
          <w:color w:val="auto"/>
          <w:sz w:val="32"/>
          <w:szCs w:val="32"/>
        </w:rPr>
        <w:t>建立水质动态监测网络，</w:t>
      </w:r>
      <w:r>
        <w:rPr>
          <w:rFonts w:hint="eastAsia" w:hAnsi="仿宋_GB2312" w:cs="仿宋_GB2312"/>
          <w:color w:val="auto"/>
          <w:sz w:val="32"/>
          <w:szCs w:val="32"/>
          <w:lang w:val="en-US" w:eastAsia="zh-CN"/>
        </w:rPr>
        <w:t>按环评要求</w:t>
      </w:r>
      <w:r>
        <w:rPr>
          <w:rFonts w:hint="eastAsia" w:hAnsi="仿宋_GB2312" w:cs="仿宋_GB2312"/>
          <w:color w:val="auto"/>
          <w:sz w:val="32"/>
          <w:szCs w:val="32"/>
          <w:lang w:val="en-US" w:eastAsia="zh-CN"/>
        </w:rPr>
        <w:t>设置3个污染源跟踪监测井，针对</w:t>
      </w:r>
      <w:r>
        <w:rPr>
          <w:rFonts w:hint="eastAsia" w:ascii="仿宋_GB2312" w:hAnsi="仿宋_GB2312" w:eastAsia="仿宋_GB2312" w:cs="仿宋_GB2312"/>
          <w:color w:val="auto"/>
          <w:sz w:val="32"/>
          <w:szCs w:val="32"/>
        </w:rPr>
        <w:t>第四系松散岩类孔隙水和玄武岩孔洞裂隙水</w:t>
      </w:r>
      <w:r>
        <w:rPr>
          <w:rFonts w:hint="eastAsia" w:hAnsi="仿宋_GB2312" w:cs="仿宋_GB2312"/>
          <w:color w:val="auto"/>
          <w:sz w:val="32"/>
          <w:szCs w:val="32"/>
          <w:lang w:val="en-US" w:eastAsia="zh-CN"/>
        </w:rPr>
        <w:t>开展定期监测、</w:t>
      </w:r>
      <w:r>
        <w:rPr>
          <w:rFonts w:hint="eastAsia" w:ascii="仿宋_GB2312" w:hAnsi="仿宋_GB2312" w:eastAsia="仿宋_GB2312" w:cs="仿宋_GB2312"/>
          <w:color w:val="auto"/>
          <w:sz w:val="32"/>
          <w:szCs w:val="32"/>
        </w:rPr>
        <w:t>定期整理</w:t>
      </w:r>
      <w:r>
        <w:rPr>
          <w:rFonts w:hint="eastAsia" w:hAnsi="仿宋_GB2312" w:cs="仿宋_GB2312"/>
          <w:color w:val="auto"/>
          <w:sz w:val="32"/>
          <w:szCs w:val="32"/>
          <w:lang w:val="en-US" w:eastAsia="zh-CN"/>
        </w:rPr>
        <w:t>数据</w:t>
      </w:r>
      <w:r>
        <w:rPr>
          <w:rFonts w:hint="eastAsia" w:ascii="仿宋_GB2312" w:hAnsi="仿宋_GB2312" w:eastAsia="仿宋_GB2312" w:cs="仿宋_GB2312"/>
          <w:color w:val="auto"/>
          <w:sz w:val="32"/>
          <w:szCs w:val="32"/>
        </w:rPr>
        <w:t>、定期预报，及时识别风险</w:t>
      </w:r>
      <w:r>
        <w:rPr>
          <w:rFonts w:hint="eastAsia" w:hAnsi="仿宋_GB2312" w:cs="仿宋_GB2312"/>
          <w:color w:val="auto"/>
          <w:sz w:val="32"/>
          <w:szCs w:val="32"/>
          <w:lang w:eastAsia="zh-CN"/>
        </w:rPr>
        <w:t>，</w:t>
      </w:r>
      <w:r>
        <w:rPr>
          <w:rFonts w:hint="eastAsia" w:ascii="仿宋_GB2312" w:hAnsi="仿宋_GB2312" w:eastAsia="仿宋_GB2312" w:cs="仿宋_GB2312"/>
          <w:color w:val="auto"/>
          <w:sz w:val="32"/>
          <w:szCs w:val="32"/>
        </w:rPr>
        <w:t>当发现监测结果中特征污染因子显著增加时，应增加监测频次（5天或10天一次）</w:t>
      </w:r>
      <w:r>
        <w:rPr>
          <w:rFonts w:hint="eastAsia" w:ascii="仿宋_GB2312" w:hAnsi="仿宋_GB2312" w:eastAsia="仿宋_GB2312" w:cs="仿宋_GB2312"/>
          <w:color w:val="auto"/>
          <w:sz w:val="32"/>
          <w:szCs w:val="32"/>
        </w:rPr>
        <w:t>，及时采取相应的治理措施，防止污染范围进一步扩大。</w:t>
      </w:r>
      <w:r>
        <w:rPr>
          <w:rFonts w:hint="eastAsia" w:hAnsi="仿宋_GB2312" w:cs="仿宋_GB2312"/>
          <w:color w:val="auto"/>
          <w:sz w:val="32"/>
          <w:szCs w:val="32"/>
          <w:lang w:val="en-US" w:eastAsia="zh-CN"/>
        </w:rPr>
        <w:t>建设单位应</w:t>
      </w:r>
      <w:r>
        <w:rPr>
          <w:rFonts w:hint="eastAsia" w:ascii="仿宋_GB2312" w:hAnsi="仿宋_GB2312" w:eastAsia="仿宋_GB2312" w:cs="仿宋_GB2312"/>
          <w:color w:val="auto"/>
          <w:sz w:val="32"/>
          <w:szCs w:val="32"/>
        </w:rPr>
        <w:t>配备专门的人员负责监测工作，对生产设备、管廊或管线、贮存与运输装置、污染物贮存与处理装置、事故应急装置等设施的运行状况、跑冒滴漏情况、维护情况等和建设项目场地及其影响区的地下水环境污染物的跟踪监测数据均做到如实记录，</w:t>
      </w:r>
      <w:r>
        <w:rPr>
          <w:rFonts w:hint="eastAsia" w:hAnsi="仿宋_GB2312" w:cs="仿宋_GB2312"/>
          <w:color w:val="auto"/>
          <w:sz w:val="32"/>
          <w:szCs w:val="32"/>
          <w:lang w:val="en-US" w:eastAsia="zh-CN"/>
        </w:rPr>
        <w:t>并</w:t>
      </w:r>
      <w:r>
        <w:rPr>
          <w:rFonts w:hint="eastAsia" w:ascii="仿宋_GB2312" w:hAnsi="仿宋_GB2312" w:eastAsia="仿宋_GB2312" w:cs="仿宋_GB2312"/>
          <w:color w:val="auto"/>
          <w:sz w:val="32"/>
          <w:szCs w:val="32"/>
        </w:rPr>
        <w:t>编制地下水环境跟踪监测报告。</w:t>
      </w:r>
    </w:p>
    <w:p>
      <w:pPr>
        <w:keepNext w:val="0"/>
        <w:keepLines w:val="0"/>
        <w:pageBreakBefore w:val="0"/>
        <w:widowControl w:val="0"/>
        <w:kinsoku/>
        <w:wordWrap/>
        <w:overflowPunct/>
        <w:topLinePunct w:val="0"/>
        <w:bidi w:val="0"/>
        <w:adjustRightInd w:val="0"/>
        <w:snapToGrid w:val="0"/>
        <w:spacing w:line="560" w:lineRule="exac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项目建设必须严格执行配套的环境保护设施与主体工程同时设计、同时施工、同时投产使用的环境保护“三同时”制度。严格落实生态环保措施专项设计要求。应将优化和细化后的各项生态环保措施及概算纳入设计以及施工等招标文件及合同，并明确责任。按规定程序实施竣工环境保护验收。</w:t>
      </w:r>
    </w:p>
    <w:p>
      <w:pPr>
        <w:keepNext w:val="0"/>
        <w:keepLines w:val="0"/>
        <w:pageBreakBefore w:val="0"/>
        <w:widowControl w:val="0"/>
        <w:kinsoku/>
        <w:wordWrap/>
        <w:overflowPunct/>
        <w:topLinePunct w:val="0"/>
        <w:bidi w:val="0"/>
        <w:adjustRightInd w:val="0"/>
        <w:snapToGrid w:val="0"/>
        <w:spacing w:line="560" w:lineRule="exac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四、我局委托锡林郭勒盟生态环境局多伦县分局对该项目各项生态环境保护措施落实情况进行监督检查和管理。</w:t>
      </w:r>
    </w:p>
    <w:p>
      <w:pPr>
        <w:snapToGrid w:val="0"/>
        <w:spacing w:line="560" w:lineRule="exact"/>
        <w:ind w:firstLine="4480" w:firstLineChars="1400"/>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sz w:val="32"/>
          <w:szCs w:val="32"/>
        </w:rPr>
      </w:pPr>
    </w:p>
    <w:p>
      <w:pPr>
        <w:snapToGrid w:val="0"/>
        <w:spacing w:line="560" w:lineRule="exact"/>
        <w:ind w:firstLine="4480" w:firstLineChars="14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锡林郭勒盟生态环境局</w:t>
      </w:r>
    </w:p>
    <w:p>
      <w:pPr>
        <w:snapToGrid w:val="0"/>
        <w:spacing w:line="560" w:lineRule="exact"/>
        <w:ind w:firstLine="5120" w:firstLineChars="16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w:t>
      </w:r>
      <w:r>
        <w:rPr>
          <w:rFonts w:hint="eastAsia" w:ascii="仿宋_GB2312" w:hAnsi="仿宋_GB2312" w:eastAsia="仿宋_GB2312" w:cs="仿宋_GB2312"/>
          <w:color w:val="auto"/>
          <w:sz w:val="32"/>
          <w:szCs w:val="32"/>
          <w:lang w:val="en-US" w:eastAsia="zh-CN"/>
        </w:rPr>
        <w:t>24</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月</w:t>
      </w:r>
      <w:r>
        <w:rPr>
          <w:rFonts w:hint="eastAsia" w:hAnsi="仿宋_GB2312" w:cs="仿宋_GB2312"/>
          <w:color w:val="auto"/>
          <w:sz w:val="32"/>
          <w:szCs w:val="32"/>
          <w:lang w:val="en-US" w:eastAsia="zh-CN"/>
        </w:rPr>
        <w:t>30</w:t>
      </w:r>
      <w:r>
        <w:rPr>
          <w:rFonts w:hint="eastAsia" w:ascii="仿宋_GB2312" w:hAnsi="仿宋_GB2312" w:eastAsia="仿宋_GB2312" w:cs="仿宋_GB2312"/>
          <w:color w:val="auto"/>
          <w:sz w:val="32"/>
          <w:szCs w:val="32"/>
        </w:rPr>
        <w:t>日</w:t>
      </w:r>
    </w:p>
    <w:p>
      <w:pPr>
        <w:pStyle w:val="2"/>
        <w:ind w:left="0" w:leftChars="0" w:firstLine="0" w:firstLineChars="0"/>
        <w:jc w:val="left"/>
        <w:rPr>
          <w:rFonts w:hint="eastAsia" w:ascii="仿宋_GB2312" w:hAnsi="仿宋_GB2312" w:eastAsia="仿宋_GB2312" w:cs="仿宋_GB2312"/>
          <w:sz w:val="32"/>
          <w:szCs w:val="32"/>
          <w:lang w:bidi="en-US"/>
        </w:rPr>
      </w:pPr>
    </w:p>
    <w:p>
      <w:pPr>
        <w:pStyle w:val="254"/>
        <w:rPr>
          <w:rFonts w:hint="eastAsia" w:ascii="仿宋" w:hAnsi="仿宋" w:eastAsia="仿宋" w:cs="仿宋"/>
          <w:color w:val="000000"/>
          <w:sz w:val="32"/>
          <w:szCs w:val="32"/>
          <w:highlight w:val="yellow"/>
        </w:rPr>
      </w:pPr>
    </w:p>
    <w:p>
      <w:pPr>
        <w:rPr>
          <w:rFonts w:hint="eastAsia" w:ascii="仿宋" w:hAnsi="仿宋" w:eastAsia="仿宋" w:cs="仿宋"/>
          <w:color w:val="000000"/>
          <w:sz w:val="32"/>
          <w:szCs w:val="32"/>
          <w:highlight w:val="yellow"/>
        </w:rPr>
      </w:pPr>
    </w:p>
    <w:p>
      <w:pPr>
        <w:pStyle w:val="254"/>
        <w:rPr>
          <w:rFonts w:hint="eastAsia" w:ascii="仿宋" w:hAnsi="仿宋" w:eastAsia="仿宋" w:cs="仿宋"/>
          <w:color w:val="000000"/>
          <w:sz w:val="32"/>
          <w:szCs w:val="32"/>
          <w:highlight w:val="yellow"/>
        </w:rPr>
      </w:pPr>
    </w:p>
    <w:p>
      <w:pPr>
        <w:rPr>
          <w:rFonts w:hint="eastAsia" w:ascii="仿宋" w:hAnsi="仿宋" w:eastAsia="仿宋" w:cs="仿宋"/>
          <w:color w:val="000000"/>
          <w:sz w:val="32"/>
          <w:szCs w:val="32"/>
          <w:highlight w:val="yellow"/>
        </w:rPr>
      </w:pPr>
    </w:p>
    <w:p>
      <w:pPr>
        <w:rPr>
          <w:rFonts w:hint="eastAsia" w:ascii="仿宋" w:hAnsi="仿宋" w:eastAsia="仿宋" w:cs="仿宋"/>
          <w:color w:val="000000"/>
          <w:highlight w:val="yellow"/>
        </w:rPr>
      </w:pPr>
    </w:p>
    <w:p>
      <w:pPr>
        <w:pStyle w:val="254"/>
        <w:rPr>
          <w:rFonts w:hint="eastAsia" w:ascii="仿宋" w:hAnsi="仿宋" w:eastAsia="仿宋" w:cs="仿宋"/>
          <w:color w:val="000000"/>
          <w:highlight w:val="yellow"/>
        </w:rPr>
      </w:pPr>
    </w:p>
    <w:p>
      <w:pPr>
        <w:pStyle w:val="254"/>
        <w:rPr>
          <w:rFonts w:hint="eastAsia" w:ascii="仿宋" w:hAnsi="仿宋" w:eastAsia="仿宋" w:cs="仿宋"/>
          <w:color w:val="000000"/>
          <w:highlight w:val="yellow"/>
        </w:rPr>
      </w:pPr>
    </w:p>
    <w:p>
      <w:pPr>
        <w:rPr>
          <w:rFonts w:hint="eastAsia" w:ascii="仿宋" w:hAnsi="仿宋" w:eastAsia="仿宋" w:cs="仿宋"/>
          <w:color w:val="000000"/>
          <w:highlight w:val="yellow"/>
        </w:rPr>
      </w:pPr>
    </w:p>
    <w:p>
      <w:pPr>
        <w:pStyle w:val="2"/>
        <w:rPr>
          <w:rFonts w:hint="eastAsia" w:ascii="仿宋" w:hAnsi="仿宋" w:eastAsia="仿宋" w:cs="仿宋"/>
          <w:color w:val="000000"/>
          <w:highlight w:val="yellow"/>
        </w:rPr>
      </w:pPr>
    </w:p>
    <w:p>
      <w:pPr>
        <w:rPr>
          <w:rFonts w:hint="eastAsia" w:ascii="仿宋" w:hAnsi="仿宋" w:eastAsia="仿宋" w:cs="仿宋"/>
          <w:color w:val="000000"/>
          <w:highlight w:val="yellow"/>
        </w:rPr>
      </w:pPr>
    </w:p>
    <w:p>
      <w:pPr>
        <w:pStyle w:val="2"/>
        <w:rPr>
          <w:rFonts w:hint="eastAsia" w:ascii="仿宋" w:hAnsi="仿宋" w:eastAsia="仿宋" w:cs="仿宋"/>
          <w:color w:val="000000"/>
          <w:highlight w:val="yellow"/>
        </w:rPr>
      </w:pPr>
    </w:p>
    <w:p>
      <w:pPr>
        <w:rPr>
          <w:rFonts w:hint="eastAsia" w:ascii="仿宋" w:hAnsi="仿宋" w:eastAsia="仿宋" w:cs="仿宋"/>
          <w:color w:val="000000"/>
          <w:highlight w:val="yellow"/>
        </w:rPr>
      </w:pPr>
    </w:p>
    <w:p>
      <w:pPr>
        <w:pStyle w:val="2"/>
        <w:rPr>
          <w:rFonts w:hint="eastAsia" w:ascii="仿宋" w:hAnsi="仿宋" w:eastAsia="仿宋" w:cs="仿宋"/>
          <w:color w:val="000000"/>
          <w:highlight w:val="yellow"/>
        </w:rPr>
      </w:pPr>
    </w:p>
    <w:p>
      <w:pPr>
        <w:rPr>
          <w:rFonts w:hint="eastAsia" w:ascii="仿宋" w:hAnsi="仿宋" w:eastAsia="仿宋" w:cs="仿宋"/>
          <w:color w:val="000000"/>
          <w:highlight w:val="yellow"/>
        </w:rPr>
      </w:pPr>
    </w:p>
    <w:p>
      <w:pPr>
        <w:pStyle w:val="2"/>
        <w:rPr>
          <w:rFonts w:hint="eastAsia" w:ascii="仿宋" w:hAnsi="仿宋" w:eastAsia="仿宋" w:cs="仿宋"/>
          <w:color w:val="000000"/>
          <w:highlight w:val="yellow"/>
        </w:rPr>
      </w:pPr>
    </w:p>
    <w:p>
      <w:pPr>
        <w:rPr>
          <w:rFonts w:hint="eastAsia" w:ascii="仿宋" w:hAnsi="仿宋" w:eastAsia="仿宋" w:cs="仿宋"/>
          <w:color w:val="000000"/>
          <w:highlight w:val="yellow"/>
        </w:rPr>
      </w:pPr>
    </w:p>
    <w:p>
      <w:pPr>
        <w:pStyle w:val="2"/>
        <w:rPr>
          <w:rFonts w:hint="eastAsia" w:ascii="仿宋" w:hAnsi="仿宋" w:eastAsia="仿宋" w:cs="仿宋"/>
          <w:color w:val="000000"/>
          <w:highlight w:val="yellow"/>
        </w:rPr>
      </w:pPr>
    </w:p>
    <w:p>
      <w:pPr>
        <w:rPr>
          <w:rFonts w:hint="eastAsia" w:ascii="仿宋" w:hAnsi="仿宋" w:eastAsia="仿宋" w:cs="仿宋"/>
          <w:color w:val="000000"/>
          <w:highlight w:val="yellow"/>
        </w:rPr>
      </w:pPr>
    </w:p>
    <w:p>
      <w:pPr>
        <w:pStyle w:val="2"/>
        <w:rPr>
          <w:rFonts w:hint="eastAsia" w:ascii="仿宋" w:hAnsi="仿宋" w:eastAsia="仿宋" w:cs="仿宋"/>
          <w:color w:val="000000"/>
          <w:highlight w:val="yellow"/>
        </w:rPr>
      </w:pPr>
    </w:p>
    <w:p>
      <w:pPr>
        <w:rPr>
          <w:rFonts w:hint="eastAsia" w:ascii="仿宋" w:hAnsi="仿宋" w:eastAsia="仿宋" w:cs="仿宋"/>
          <w:color w:val="000000"/>
          <w:highlight w:val="yellow"/>
        </w:rPr>
      </w:pPr>
    </w:p>
    <w:p>
      <w:pPr>
        <w:pStyle w:val="2"/>
        <w:rPr>
          <w:rFonts w:hint="eastAsia" w:ascii="仿宋" w:hAnsi="仿宋" w:eastAsia="仿宋" w:cs="仿宋"/>
          <w:color w:val="000000"/>
          <w:highlight w:val="yellow"/>
        </w:rPr>
      </w:pPr>
    </w:p>
    <w:p>
      <w:pPr>
        <w:rPr>
          <w:rFonts w:hint="eastAsia" w:ascii="仿宋" w:hAnsi="仿宋" w:eastAsia="仿宋" w:cs="仿宋"/>
          <w:color w:val="000000"/>
          <w:highlight w:val="yellow"/>
        </w:rPr>
      </w:pPr>
    </w:p>
    <w:p>
      <w:pPr>
        <w:pStyle w:val="2"/>
        <w:rPr>
          <w:rFonts w:hint="eastAsia" w:ascii="仿宋" w:hAnsi="仿宋" w:eastAsia="仿宋" w:cs="仿宋"/>
          <w:color w:val="000000"/>
          <w:highlight w:val="yellow"/>
        </w:rPr>
      </w:pPr>
    </w:p>
    <w:p>
      <w:pPr>
        <w:rPr>
          <w:rFonts w:hint="eastAsia" w:ascii="仿宋" w:hAnsi="仿宋" w:eastAsia="仿宋" w:cs="仿宋"/>
          <w:color w:val="000000"/>
          <w:highlight w:val="yellow"/>
        </w:rPr>
      </w:pPr>
    </w:p>
    <w:p>
      <w:pPr>
        <w:pStyle w:val="2"/>
        <w:rPr>
          <w:rFonts w:hint="eastAsia" w:ascii="仿宋" w:hAnsi="仿宋" w:eastAsia="仿宋" w:cs="仿宋"/>
          <w:color w:val="000000"/>
          <w:highlight w:val="yellow"/>
        </w:rPr>
      </w:pPr>
    </w:p>
    <w:p>
      <w:pPr>
        <w:rPr>
          <w:rFonts w:hint="eastAsia"/>
        </w:rPr>
      </w:pPr>
      <w:bookmarkStart w:id="0" w:name="_GoBack"/>
      <w:bookmarkEnd w:id="0"/>
    </w:p>
    <w:p>
      <w:pPr>
        <w:pStyle w:val="2"/>
        <w:ind w:left="0" w:leftChars="0" w:firstLine="0" w:firstLineChars="0"/>
        <w:rPr>
          <w:rFonts w:hint="eastAsia" w:ascii="仿宋" w:hAnsi="仿宋" w:eastAsia="仿宋" w:cs="仿宋"/>
          <w:color w:val="000000"/>
          <w:highlight w:val="none"/>
        </w:rPr>
      </w:pPr>
    </w:p>
    <w:p>
      <w:pPr>
        <w:pStyle w:val="254"/>
        <w:keepNext w:val="0"/>
        <w:keepLines w:val="0"/>
        <w:pageBreakBefore w:val="0"/>
        <w:widowControl w:val="0"/>
        <w:kinsoku/>
        <w:wordWrap/>
        <w:overflowPunct/>
        <w:topLinePunct w:val="0"/>
        <w:bidi w:val="0"/>
        <w:snapToGrid/>
        <w:spacing w:line="500" w:lineRule="exact"/>
        <w:ind w:left="0" w:leftChars="0" w:firstLine="0" w:firstLineChars="0"/>
        <w:jc w:val="both"/>
        <w:textAlignment w:val="auto"/>
        <w:rPr>
          <w:rFonts w:hint="eastAsia" w:ascii="仿宋" w:hAnsi="仿宋" w:eastAsia="仿宋" w:cs="仿宋"/>
          <w:color w:val="000000"/>
          <w:kern w:val="2"/>
          <w:sz w:val="28"/>
          <w:szCs w:val="28"/>
          <w:highlight w:val="none"/>
          <w:lang w:eastAsia="zh-CN" w:bidi="en-US"/>
        </w:rPr>
      </w:pPr>
      <w:r>
        <w:rPr>
          <w:rFonts w:hint="eastAsia" w:ascii="仿宋" w:hAnsi="仿宋" w:eastAsia="仿宋" w:cs="仿宋"/>
          <w:color w:val="000000"/>
          <w:kern w:val="2"/>
          <w:sz w:val="28"/>
          <w:szCs w:val="28"/>
          <w:highlight w:val="none"/>
          <w:lang w:bidi="en-US"/>
        </w:rPr>
        <w:t>抄送：盟生态环境综合行政执法支队</w:t>
      </w:r>
      <w:r>
        <w:rPr>
          <w:rFonts w:hint="eastAsia" w:ascii="仿宋" w:hAnsi="仿宋" w:eastAsia="仿宋" w:cs="仿宋"/>
          <w:color w:val="000000"/>
          <w:kern w:val="2"/>
          <w:sz w:val="28"/>
          <w:szCs w:val="28"/>
          <w:highlight w:val="none"/>
          <w:lang w:eastAsia="zh-CN" w:bidi="en-US"/>
        </w:rPr>
        <w:t>，</w:t>
      </w:r>
      <w:r>
        <w:rPr>
          <w:rFonts w:hint="eastAsia" w:ascii="仿宋" w:hAnsi="仿宋" w:eastAsia="仿宋" w:cs="仿宋"/>
          <w:color w:val="000000"/>
          <w:kern w:val="2"/>
          <w:sz w:val="28"/>
          <w:szCs w:val="28"/>
          <w:highlight w:val="none"/>
          <w:lang w:bidi="en-US"/>
        </w:rPr>
        <w:t>盟生态环境</w:t>
      </w:r>
      <w:r>
        <w:rPr>
          <w:rFonts w:hint="eastAsia" w:ascii="仿宋" w:hAnsi="仿宋" w:eastAsia="仿宋" w:cs="仿宋"/>
          <w:color w:val="000000"/>
          <w:kern w:val="2"/>
          <w:sz w:val="28"/>
          <w:szCs w:val="28"/>
          <w:highlight w:val="none"/>
          <w:lang w:eastAsia="zh-CN" w:bidi="en-US"/>
        </w:rPr>
        <w:t>局</w:t>
      </w:r>
      <w:r>
        <w:rPr>
          <w:rFonts w:hint="eastAsia" w:ascii="仿宋" w:hAnsi="仿宋" w:eastAsia="仿宋" w:cs="仿宋"/>
          <w:color w:val="000000"/>
          <w:kern w:val="2"/>
          <w:sz w:val="28"/>
          <w:szCs w:val="28"/>
          <w:highlight w:val="none"/>
          <w:lang w:val="en-US" w:eastAsia="zh-CN" w:bidi="en-US"/>
        </w:rPr>
        <w:t>多伦县分局</w:t>
      </w:r>
    </w:p>
    <w:p>
      <w:pPr>
        <w:keepNext w:val="0"/>
        <w:keepLines w:val="0"/>
        <w:pageBreakBefore w:val="0"/>
        <w:widowControl w:val="0"/>
        <w:pBdr>
          <w:top w:val="single" w:color="auto" w:sz="4" w:space="1"/>
          <w:left w:val="none" w:color="auto" w:sz="0" w:space="4"/>
          <w:bottom w:val="single" w:color="auto" w:sz="4" w:space="1"/>
          <w:right w:val="none" w:color="auto" w:sz="0" w:space="4"/>
        </w:pBdr>
        <w:kinsoku/>
        <w:wordWrap/>
        <w:overflowPunct/>
        <w:topLinePunct w:val="0"/>
        <w:bidi w:val="0"/>
        <w:snapToGrid/>
        <w:spacing w:line="500" w:lineRule="exact"/>
        <w:ind w:left="0" w:leftChars="0" w:firstLine="0" w:firstLineChars="0"/>
        <w:textAlignment w:val="auto"/>
        <w:rPr>
          <w:rFonts w:hint="eastAsia" w:ascii="仿宋_GB2312" w:hAnsi="仿宋_GB2312" w:eastAsia="仿宋_GB2312" w:cs="仿宋_GB2312"/>
          <w:sz w:val="32"/>
          <w:szCs w:val="32"/>
        </w:rPr>
      </w:pPr>
      <w:r>
        <w:rPr>
          <w:rFonts w:hint="eastAsia" w:ascii="仿宋" w:hAnsi="仿宋" w:eastAsia="仿宋" w:cs="仿宋"/>
          <w:color w:val="000000"/>
          <w:sz w:val="28"/>
          <w:szCs w:val="28"/>
          <w:highlight w:val="none"/>
        </w:rPr>
        <w:t>锡林郭勒盟生态环境局办公室              202</w:t>
      </w:r>
      <w:r>
        <w:rPr>
          <w:rFonts w:hint="eastAsia" w:ascii="仿宋" w:hAnsi="仿宋" w:eastAsia="仿宋" w:cs="仿宋"/>
          <w:color w:val="000000"/>
          <w:sz w:val="28"/>
          <w:szCs w:val="28"/>
          <w:highlight w:val="none"/>
          <w:lang w:val="en-US" w:eastAsia="zh-CN"/>
        </w:rPr>
        <w:t>4</w:t>
      </w:r>
      <w:r>
        <w:rPr>
          <w:rFonts w:hint="eastAsia" w:ascii="仿宋" w:hAnsi="仿宋" w:eastAsia="仿宋" w:cs="仿宋"/>
          <w:color w:val="000000"/>
          <w:sz w:val="28"/>
          <w:szCs w:val="28"/>
          <w:highlight w:val="none"/>
        </w:rPr>
        <w:t>年</w:t>
      </w:r>
      <w:r>
        <w:rPr>
          <w:rFonts w:hint="eastAsia" w:ascii="仿宋" w:hAnsi="仿宋" w:eastAsia="仿宋" w:cs="仿宋"/>
          <w:color w:val="000000"/>
          <w:sz w:val="28"/>
          <w:szCs w:val="28"/>
          <w:highlight w:val="none"/>
          <w:lang w:val="en-US" w:eastAsia="zh-CN"/>
        </w:rPr>
        <w:t>1</w:t>
      </w:r>
      <w:r>
        <w:rPr>
          <w:rFonts w:hint="eastAsia" w:ascii="仿宋" w:hAnsi="仿宋" w:eastAsia="仿宋" w:cs="仿宋"/>
          <w:color w:val="000000"/>
          <w:sz w:val="28"/>
          <w:szCs w:val="28"/>
          <w:highlight w:val="none"/>
        </w:rPr>
        <w:t>月</w:t>
      </w:r>
      <w:r>
        <w:rPr>
          <w:rFonts w:hint="eastAsia" w:ascii="仿宋" w:hAnsi="仿宋" w:eastAsia="仿宋" w:cs="仿宋"/>
          <w:color w:val="000000"/>
          <w:sz w:val="28"/>
          <w:szCs w:val="28"/>
          <w:highlight w:val="none"/>
          <w:lang w:val="en-US" w:eastAsia="zh-CN"/>
        </w:rPr>
        <w:t>30</w:t>
      </w:r>
      <w:r>
        <w:rPr>
          <w:rFonts w:hint="eastAsia" w:ascii="仿宋" w:hAnsi="仿宋" w:eastAsia="仿宋" w:cs="仿宋"/>
          <w:color w:val="000000"/>
          <w:sz w:val="28"/>
          <w:szCs w:val="28"/>
          <w:highlight w:val="none"/>
        </w:rPr>
        <w:t>日印发</w:t>
      </w:r>
    </w:p>
    <w:sectPr>
      <w:footerReference r:id="rId7" w:type="first"/>
      <w:footerReference r:id="rId5" w:type="default"/>
      <w:footerReference r:id="rId6" w:type="even"/>
      <w:pgSz w:w="11906" w:h="16838"/>
      <w:pgMar w:top="1440" w:right="1800" w:bottom="1440" w:left="1800"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auto"/>
    <w:pitch w:val="default"/>
    <w:sig w:usb0="00000000" w:usb1="00000000" w:usb2="00000000" w:usb3="00000000" w:csb0="00040001" w:csb1="00000000"/>
  </w:font>
  <w:font w:name="_x000B__x000C_">
    <w:altName w:val="Times New Roman"/>
    <w:panose1 w:val="00000000000000000000"/>
    <w:charset w:val="00"/>
    <w:family w:val="roman"/>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Arial Unicode MS">
    <w:altName w:val="宋体"/>
    <w:panose1 w:val="020B0604020202020204"/>
    <w:charset w:val="86"/>
    <w:family w:val="roman"/>
    <w:pitch w:val="default"/>
    <w:sig w:usb0="FFFFFFFF" w:usb1="E9FFFFFF" w:usb2="0000003F" w:usb3="00000000" w:csb0="603F01FF" w:csb1="FFFF0000"/>
  </w:font>
  <w:font w:name="MS Gothic">
    <w:panose1 w:val="020B0609070205080204"/>
    <w:charset w:val="80"/>
    <w:family w:val="modern"/>
    <w:pitch w:val="default"/>
    <w:sig w:usb0="E00002FF" w:usb1="6AC7FDFB" w:usb2="08000012" w:usb3="00000000" w:csb0="4002009F" w:csb1="DFD70000"/>
  </w:font>
  <w:font w:name="楷体_GB2312">
    <w:altName w:val="楷体"/>
    <w:panose1 w:val="00000000000000000000"/>
    <w:charset w:val="86"/>
    <w:family w:val="modern"/>
    <w:pitch w:val="default"/>
    <w:sig w:usb0="00000001" w:usb1="080E0000" w:usb2="0000001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 w:name="Arial Black">
    <w:panose1 w:val="020B0A04020102020204"/>
    <w:charset w:val="00"/>
    <w:family w:val="auto"/>
    <w:pitch w:val="default"/>
    <w:sig w:usb0="A00002AF" w:usb1="400078FB" w:usb2="00000000" w:usb3="00000000" w:csb0="6000009F" w:csb1="DFD70000"/>
  </w:font>
  <w:font w:name="方正仿宋_GB2312">
    <w:panose1 w:val="02000000000000000000"/>
    <w:charset w:val="86"/>
    <w:family w:val="auto"/>
    <w:pitch w:val="default"/>
    <w:sig w:usb0="A00002BF" w:usb1="184F6CFA" w:usb2="00000012" w:usb3="00000000" w:csb0="00040001" w:csb1="00000000"/>
  </w:font>
  <w:font w:name="方正公文小标宋">
    <w:panose1 w:val="02000500000000000000"/>
    <w:charset w:val="86"/>
    <w:family w:val="auto"/>
    <w:pitch w:val="default"/>
    <w:sig w:usb0="A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ind w:firstLine="480"/>
      <w:jc w:val="center"/>
      <w:rPr>
        <w:color w:val="000000"/>
        <w:sz w:val="24"/>
        <w:szCs w:val="24"/>
      </w:rPr>
    </w:pPr>
    <w:r>
      <w:rPr>
        <w:color w:val="000000"/>
        <w:sz w:val="24"/>
        <w:szCs w:val="24"/>
      </w:rPr>
      <w:fldChar w:fldCharType="begin"/>
    </w:r>
    <w:r>
      <w:rPr>
        <w:color w:val="000000"/>
        <w:sz w:val="24"/>
        <w:szCs w:val="24"/>
      </w:rPr>
      <w:instrText xml:space="preserve"> PAGE   \* MERGEFORMAT </w:instrText>
    </w:r>
    <w:r>
      <w:rPr>
        <w:color w:val="000000"/>
        <w:sz w:val="24"/>
        <w:szCs w:val="24"/>
      </w:rPr>
      <w:fldChar w:fldCharType="separate"/>
    </w:r>
    <w:r>
      <w:rPr>
        <w:color w:val="000000"/>
        <w:sz w:val="24"/>
        <w:szCs w:val="24"/>
        <w:lang w:val="zh-CN"/>
      </w:rPr>
      <w:t>20</w:t>
    </w:r>
    <w:r>
      <w:rPr>
        <w:color w:val="000000"/>
        <w:sz w:val="24"/>
        <w:szCs w:val="24"/>
      </w:rPr>
      <w:fldChar w:fldCharType="end"/>
    </w:r>
  </w:p>
  <w:p>
    <w:pPr>
      <w:pStyle w:val="31"/>
      <w:ind w:firstLine="360"/>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62A7653"/>
    <w:multiLevelType w:val="singleLevel"/>
    <w:tmpl w:val="E62A7653"/>
    <w:lvl w:ilvl="0" w:tentative="0">
      <w:start w:val="4"/>
      <w:numFmt w:val="chineseCounting"/>
      <w:suff w:val="nothing"/>
      <w:lvlText w:val="（%1）"/>
      <w:lvlJc w:val="left"/>
      <w:rPr>
        <w:rFonts w:hint="eastAsia" w:ascii="楷体" w:hAnsi="楷体" w:eastAsia="楷体" w:cs="楷体"/>
      </w:rPr>
    </w:lvl>
  </w:abstractNum>
  <w:abstractNum w:abstractNumId="1">
    <w:nsid w:val="00000002"/>
    <w:multiLevelType w:val="multilevel"/>
    <w:tmpl w:val="00000002"/>
    <w:lvl w:ilvl="0" w:tentative="0">
      <w:start w:val="1"/>
      <w:numFmt w:val="decimal"/>
      <w:lvlText w:val="%1"/>
      <w:lvlJc w:val="left"/>
      <w:pPr>
        <w:tabs>
          <w:tab w:val="left" w:pos="942"/>
        </w:tabs>
        <w:ind w:left="942" w:hanging="432"/>
      </w:pPr>
    </w:lvl>
    <w:lvl w:ilvl="1" w:tentative="0">
      <w:start w:val="1"/>
      <w:numFmt w:val="decimal"/>
      <w:pStyle w:val="323"/>
      <w:lvlText w:val="%1.%2"/>
      <w:lvlJc w:val="left"/>
      <w:pPr>
        <w:tabs>
          <w:tab w:val="left" w:pos="1086"/>
        </w:tabs>
        <w:ind w:left="1086" w:hanging="576"/>
      </w:pPr>
    </w:lvl>
    <w:lvl w:ilvl="2" w:tentative="0">
      <w:start w:val="1"/>
      <w:numFmt w:val="decimal"/>
      <w:pStyle w:val="318"/>
      <w:lvlText w:val="%1.%2.%3"/>
      <w:lvlJc w:val="left"/>
      <w:pPr>
        <w:tabs>
          <w:tab w:val="left" w:pos="1230"/>
        </w:tabs>
        <w:ind w:left="1230" w:hanging="720"/>
      </w:pPr>
    </w:lvl>
    <w:lvl w:ilvl="3" w:tentative="0">
      <w:start w:val="1"/>
      <w:numFmt w:val="decimal"/>
      <w:lvlText w:val="%1.%2.%3.%4"/>
      <w:lvlJc w:val="left"/>
      <w:pPr>
        <w:tabs>
          <w:tab w:val="left" w:pos="1374"/>
        </w:tabs>
        <w:ind w:left="1374" w:hanging="864"/>
      </w:pPr>
    </w:lvl>
    <w:lvl w:ilvl="4" w:tentative="0">
      <w:start w:val="1"/>
      <w:numFmt w:val="decimal"/>
      <w:lvlText w:val="%1.%2.%3.%4.%5"/>
      <w:lvlJc w:val="left"/>
      <w:pPr>
        <w:tabs>
          <w:tab w:val="left" w:pos="1518"/>
        </w:tabs>
        <w:ind w:left="1518" w:hanging="1008"/>
      </w:pPr>
    </w:lvl>
    <w:lvl w:ilvl="5" w:tentative="0">
      <w:start w:val="1"/>
      <w:numFmt w:val="decimal"/>
      <w:lvlText w:val="%1.%2.%3.%4.%5.%6"/>
      <w:lvlJc w:val="left"/>
      <w:pPr>
        <w:tabs>
          <w:tab w:val="left" w:pos="1662"/>
        </w:tabs>
        <w:ind w:left="1662" w:hanging="1152"/>
      </w:pPr>
    </w:lvl>
    <w:lvl w:ilvl="6" w:tentative="0">
      <w:start w:val="1"/>
      <w:numFmt w:val="decimal"/>
      <w:lvlText w:val="%1.%2.%3.%4.%5.%6.%7"/>
      <w:lvlJc w:val="left"/>
      <w:pPr>
        <w:tabs>
          <w:tab w:val="left" w:pos="1806"/>
        </w:tabs>
        <w:ind w:left="1806" w:hanging="1296"/>
      </w:pPr>
    </w:lvl>
    <w:lvl w:ilvl="7" w:tentative="0">
      <w:start w:val="1"/>
      <w:numFmt w:val="decimal"/>
      <w:lvlText w:val="%1.%2.%3.%4.%5.%6.%7.%8"/>
      <w:lvlJc w:val="left"/>
      <w:pPr>
        <w:tabs>
          <w:tab w:val="left" w:pos="1950"/>
        </w:tabs>
        <w:ind w:left="1950" w:hanging="1440"/>
      </w:pPr>
    </w:lvl>
    <w:lvl w:ilvl="8" w:tentative="0">
      <w:start w:val="1"/>
      <w:numFmt w:val="decimal"/>
      <w:lvlText w:val="%1.%2.%3.%4.%5.%6.%7.%8.%9"/>
      <w:lvlJc w:val="left"/>
      <w:pPr>
        <w:tabs>
          <w:tab w:val="left" w:pos="2094"/>
        </w:tabs>
        <w:ind w:left="2094" w:hanging="1584"/>
      </w:pPr>
    </w:lvl>
  </w:abstractNum>
  <w:abstractNum w:abstractNumId="2">
    <w:nsid w:val="00000003"/>
    <w:multiLevelType w:val="multilevel"/>
    <w:tmpl w:val="00000003"/>
    <w:lvl w:ilvl="0" w:tentative="0">
      <w:start w:val="1"/>
      <w:numFmt w:val="decimal"/>
      <w:lvlText w:val="%1、"/>
      <w:lvlJc w:val="left"/>
      <w:pPr>
        <w:tabs>
          <w:tab w:val="left" w:pos="720"/>
        </w:tabs>
        <w:ind w:left="720" w:hanging="360"/>
      </w:pPr>
      <w:rPr>
        <w:rFonts w:hint="eastAsia"/>
      </w:rPr>
    </w:lvl>
    <w:lvl w:ilvl="1" w:tentative="0">
      <w:start w:val="1"/>
      <w:numFmt w:val="lowerLetter"/>
      <w:pStyle w:val="287"/>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50"/>
  <w:hyphenationZone w:val="360"/>
  <w:drawingGridHorizontalSpacing w:val="105"/>
  <w:drawingGridVerticalSpacing w:val="0"/>
  <w:displayHorizontalDrawingGridEvery w:val="1"/>
  <w:displayVerticalDrawingGridEvery w:val="1"/>
  <w:doNotShadeFormData w:val="1"/>
  <w:noPunctuationKerning w:val="1"/>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VjZjliNThiMThmZTZiMTZlZjM4YWI1NWNjNGNiZjYifQ=="/>
  </w:docVars>
  <w:rsids>
    <w:rsidRoot w:val="00172A27"/>
    <w:rsid w:val="000E29F1"/>
    <w:rsid w:val="00101EC4"/>
    <w:rsid w:val="00176DEE"/>
    <w:rsid w:val="001C6ED7"/>
    <w:rsid w:val="00207996"/>
    <w:rsid w:val="002B2069"/>
    <w:rsid w:val="004868FF"/>
    <w:rsid w:val="005B57AE"/>
    <w:rsid w:val="005D7DDC"/>
    <w:rsid w:val="00635EB2"/>
    <w:rsid w:val="00653FE5"/>
    <w:rsid w:val="007370BF"/>
    <w:rsid w:val="007852D8"/>
    <w:rsid w:val="00841153"/>
    <w:rsid w:val="00925BB3"/>
    <w:rsid w:val="009437CB"/>
    <w:rsid w:val="00973EE0"/>
    <w:rsid w:val="00981E0D"/>
    <w:rsid w:val="009F72DB"/>
    <w:rsid w:val="00A62359"/>
    <w:rsid w:val="00AD3041"/>
    <w:rsid w:val="00AE1C6E"/>
    <w:rsid w:val="00B40878"/>
    <w:rsid w:val="00D02340"/>
    <w:rsid w:val="00D66FFC"/>
    <w:rsid w:val="00E2029B"/>
    <w:rsid w:val="00E90E8B"/>
    <w:rsid w:val="00F4376F"/>
    <w:rsid w:val="05C22B02"/>
    <w:rsid w:val="0E6574A4"/>
    <w:rsid w:val="100852E0"/>
    <w:rsid w:val="16C1063D"/>
    <w:rsid w:val="1DA55D97"/>
    <w:rsid w:val="25457C86"/>
    <w:rsid w:val="2CEF0269"/>
    <w:rsid w:val="353A55D9"/>
    <w:rsid w:val="39706BA7"/>
    <w:rsid w:val="3BF31E8B"/>
    <w:rsid w:val="3BF46B68"/>
    <w:rsid w:val="3F2B4DEF"/>
    <w:rsid w:val="41804DC6"/>
    <w:rsid w:val="42C804DC"/>
    <w:rsid w:val="463203EF"/>
    <w:rsid w:val="4BA23215"/>
    <w:rsid w:val="4CD36699"/>
    <w:rsid w:val="50D87F65"/>
    <w:rsid w:val="56073A93"/>
    <w:rsid w:val="56CE49AE"/>
    <w:rsid w:val="5A6B529F"/>
    <w:rsid w:val="5B5A063D"/>
    <w:rsid w:val="5EF048AB"/>
    <w:rsid w:val="6E032E11"/>
    <w:rsid w:val="6EDC35ED"/>
    <w:rsid w:val="74D21BA4"/>
    <w:rsid w:val="7D0050EB"/>
    <w:rsid w:val="7F4B6CFA"/>
    <w:rsid w:val="7F6A0D3B"/>
    <w:rsid w:val="7FE6577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qFormat="1"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1" w:semiHidden="0" w:name="Light Shading"/>
    <w:lsdException w:unhideWhenUsed="0" w:uiPriority="1" w:semiHidden="0" w:name="Light List"/>
    <w:lsdException w:unhideWhenUsed="0" w:uiPriority="1" w:semiHidden="0" w:name="Light Grid"/>
    <w:lsdException w:unhideWhenUsed="0" w:uiPriority="1" w:semiHidden="0" w:name="Medium Shading 1"/>
    <w:lsdException w:unhideWhenUsed="0" w:uiPriority="1" w:semiHidden="0" w:name="Medium Shading 2"/>
    <w:lsdException w:unhideWhenUsed="0" w:uiPriority="1" w:semiHidden="0" w:name="Medium List 1"/>
    <w:lsdException w:unhideWhenUsed="0" w:uiPriority="1" w:semiHidden="0" w:name="Medium List 2"/>
    <w:lsdException w:unhideWhenUsed="0" w:uiPriority="1" w:semiHidden="0" w:name="Medium Grid 1"/>
    <w:lsdException w:unhideWhenUsed="0" w:uiPriority="1" w:semiHidden="0" w:name="Medium Grid 2"/>
    <w:lsdException w:unhideWhenUsed="0" w:uiPriority="1" w:semiHidden="0" w:name="Medium Grid 3"/>
    <w:lsdException w:unhideWhenUsed="0" w:uiPriority="1" w:semiHidden="0" w:name="Dark List"/>
    <w:lsdException w:unhideWhenUsed="0" w:uiPriority="1" w:semiHidden="0" w:name="Colorful Shading"/>
    <w:lsdException w:unhideWhenUsed="0" w:uiPriority="1" w:semiHidden="0" w:name="Colorful List"/>
    <w:lsdException w:unhideWhenUsed="0" w:uiPriority="1" w:semiHidden="0" w:name="Colorful Grid"/>
    <w:lsdException w:unhideWhenUsed="0" w:uiPriority="1" w:semiHidden="0" w:name="Light Shading Accent 1"/>
    <w:lsdException w:unhideWhenUsed="0" w:uiPriority="1" w:semiHidden="0" w:name="Light List Accent 1"/>
    <w:lsdException w:unhideWhenUsed="0" w:uiPriority="1" w:semiHidden="0" w:name="Light Grid Accent 1"/>
    <w:lsdException w:unhideWhenUsed="0" w:uiPriority="1" w:semiHidden="0" w:name="Medium Shading 1 Accent 1"/>
    <w:lsdException w:unhideWhenUsed="0" w:uiPriority="1" w:semiHidden="0" w:name="Medium Shading 2 Accent 1"/>
    <w:lsdException w:unhideWhenUsed="0" w:uiPriority="1" w:semiHidden="0" w:name="Medium List 1 Accent 1"/>
    <w:lsdException w:qFormat="1" w:unhideWhenUsed="0" w:uiPriority="0" w:semiHidden="0" w:name="List Paragraph"/>
    <w:lsdException w:unhideWhenUsed="0" w:uiPriority="1" w:semiHidden="0" w:name="Medium List 2 Accent 1"/>
    <w:lsdException w:unhideWhenUsed="0" w:uiPriority="1" w:semiHidden="0" w:name="Medium Grid 1 Accent 1"/>
    <w:lsdException w:unhideWhenUsed="0" w:uiPriority="1" w:semiHidden="0" w:name="Medium Grid 2 Accent 1"/>
    <w:lsdException w:unhideWhenUsed="0" w:uiPriority="1" w:semiHidden="0" w:name="Medium Grid 3 Accent 1"/>
    <w:lsdException w:unhideWhenUsed="0" w:uiPriority="1" w:semiHidden="0" w:name="Dark List Accent 1"/>
    <w:lsdException w:unhideWhenUsed="0" w:uiPriority="1" w:semiHidden="0" w:name="Colorful Shading Accent 1"/>
    <w:lsdException w:unhideWhenUsed="0" w:uiPriority="1" w:semiHidden="0" w:name="Colorful List Accent 1"/>
    <w:lsdException w:unhideWhenUsed="0" w:uiPriority="1" w:semiHidden="0" w:name="Colorful Grid Accent 1"/>
    <w:lsdException w:unhideWhenUsed="0" w:uiPriority="1" w:semiHidden="0" w:name="Light Shading Accent 2"/>
    <w:lsdException w:unhideWhenUsed="0" w:uiPriority="1" w:semiHidden="0" w:name="Light List Accent 2"/>
    <w:lsdException w:unhideWhenUsed="0" w:uiPriority="1" w:semiHidden="0" w:name="Light Grid Accent 2"/>
    <w:lsdException w:unhideWhenUsed="0" w:uiPriority="1" w:semiHidden="0" w:name="Medium Shading 1 Accent 2"/>
    <w:lsdException w:unhideWhenUsed="0" w:uiPriority="1" w:semiHidden="0" w:name="Medium Shading 2 Accent 2"/>
    <w:lsdException w:unhideWhenUsed="0" w:uiPriority="1" w:semiHidden="0" w:name="Medium List 1 Accent 2"/>
    <w:lsdException w:unhideWhenUsed="0" w:uiPriority="1" w:semiHidden="0" w:name="Medium List 2 Accent 2"/>
    <w:lsdException w:unhideWhenUsed="0" w:uiPriority="1" w:semiHidden="0" w:name="Medium Grid 1 Accent 2"/>
    <w:lsdException w:unhideWhenUsed="0" w:uiPriority="1" w:semiHidden="0" w:name="Medium Grid 2 Accent 2"/>
    <w:lsdException w:unhideWhenUsed="0" w:uiPriority="1" w:semiHidden="0" w:name="Medium Grid 3 Accent 2"/>
    <w:lsdException w:unhideWhenUsed="0" w:uiPriority="1" w:semiHidden="0" w:name="Dark List Accent 2"/>
    <w:lsdException w:unhideWhenUsed="0" w:uiPriority="1" w:semiHidden="0" w:name="Colorful Shading Accent 2"/>
    <w:lsdException w:unhideWhenUsed="0" w:uiPriority="1" w:semiHidden="0" w:name="Colorful List Accent 2"/>
    <w:lsdException w:unhideWhenUsed="0" w:uiPriority="1" w:semiHidden="0" w:name="Colorful Grid Accent 2"/>
    <w:lsdException w:unhideWhenUsed="0" w:uiPriority="1" w:semiHidden="0" w:name="Light Shading Accent 3"/>
    <w:lsdException w:unhideWhenUsed="0" w:uiPriority="1" w:semiHidden="0" w:name="Light List Accent 3"/>
    <w:lsdException w:unhideWhenUsed="0" w:uiPriority="1" w:semiHidden="0" w:name="Light Grid Accent 3"/>
    <w:lsdException w:unhideWhenUsed="0" w:uiPriority="1" w:semiHidden="0" w:name="Medium Shading 1 Accent 3"/>
    <w:lsdException w:unhideWhenUsed="0" w:uiPriority="1" w:semiHidden="0" w:name="Medium Shading 2 Accent 3"/>
    <w:lsdException w:unhideWhenUsed="0" w:uiPriority="1" w:semiHidden="0" w:name="Medium List 1 Accent 3"/>
    <w:lsdException w:unhideWhenUsed="0" w:uiPriority="1" w:semiHidden="0" w:name="Medium List 2 Accent 3"/>
    <w:lsdException w:unhideWhenUsed="0" w:uiPriority="1" w:semiHidden="0" w:name="Medium Grid 1 Accent 3"/>
    <w:lsdException w:unhideWhenUsed="0" w:uiPriority="1" w:semiHidden="0" w:name="Medium Grid 2 Accent 3"/>
    <w:lsdException w:unhideWhenUsed="0" w:uiPriority="1" w:semiHidden="0" w:name="Medium Grid 3 Accent 3"/>
    <w:lsdException w:unhideWhenUsed="0" w:uiPriority="1" w:semiHidden="0" w:name="Dark List Accent 3"/>
    <w:lsdException w:unhideWhenUsed="0" w:uiPriority="1" w:semiHidden="0" w:name="Colorful Shading Accent 3"/>
    <w:lsdException w:unhideWhenUsed="0" w:uiPriority="1" w:semiHidden="0" w:name="Colorful List Accent 3"/>
    <w:lsdException w:unhideWhenUsed="0" w:uiPriority="1" w:semiHidden="0" w:name="Colorful Grid Accent 3"/>
    <w:lsdException w:unhideWhenUsed="0" w:uiPriority="1" w:semiHidden="0" w:name="Light Shading Accent 4"/>
    <w:lsdException w:unhideWhenUsed="0" w:uiPriority="1" w:semiHidden="0" w:name="Light List Accent 4"/>
    <w:lsdException w:unhideWhenUsed="0" w:uiPriority="1" w:semiHidden="0" w:name="Light Grid Accent 4"/>
    <w:lsdException w:unhideWhenUsed="0" w:uiPriority="1" w:semiHidden="0" w:name="Medium Shading 1 Accent 4"/>
    <w:lsdException w:unhideWhenUsed="0" w:uiPriority="1" w:semiHidden="0" w:name="Medium Shading 2 Accent 4"/>
    <w:lsdException w:unhideWhenUsed="0" w:uiPriority="1" w:semiHidden="0" w:name="Medium List 1 Accent 4"/>
    <w:lsdException w:unhideWhenUsed="0" w:uiPriority="1" w:semiHidden="0" w:name="Medium List 2 Accent 4"/>
    <w:lsdException w:unhideWhenUsed="0" w:uiPriority="1" w:semiHidden="0" w:name="Medium Grid 1 Accent 4"/>
    <w:lsdException w:unhideWhenUsed="0" w:uiPriority="1" w:semiHidden="0" w:name="Medium Grid 2 Accent 4"/>
    <w:lsdException w:unhideWhenUsed="0" w:uiPriority="1" w:semiHidden="0" w:name="Medium Grid 3 Accent 4"/>
    <w:lsdException w:unhideWhenUsed="0" w:uiPriority="1" w:semiHidden="0" w:name="Dark List Accent 4"/>
    <w:lsdException w:unhideWhenUsed="0" w:uiPriority="1" w:semiHidden="0" w:name="Colorful Shading Accent 4"/>
    <w:lsdException w:unhideWhenUsed="0" w:uiPriority="1" w:semiHidden="0" w:name="Colorful List Accent 4"/>
    <w:lsdException w:unhideWhenUsed="0" w:uiPriority="1" w:semiHidden="0" w:name="Colorful Grid Accent 4"/>
    <w:lsdException w:unhideWhenUsed="0" w:uiPriority="1" w:semiHidden="0" w:name="Light Shading Accent 5"/>
    <w:lsdException w:unhideWhenUsed="0" w:uiPriority="1" w:semiHidden="0" w:name="Light List Accent 5"/>
    <w:lsdException w:unhideWhenUsed="0" w:uiPriority="1" w:semiHidden="0" w:name="Light Grid Accent 5"/>
    <w:lsdException w:unhideWhenUsed="0" w:uiPriority="1" w:semiHidden="0" w:name="Medium Shading 1 Accent 5"/>
    <w:lsdException w:unhideWhenUsed="0" w:uiPriority="1" w:semiHidden="0" w:name="Medium Shading 2 Accent 5"/>
    <w:lsdException w:unhideWhenUsed="0" w:uiPriority="1" w:semiHidden="0" w:name="Medium List 1 Accent 5"/>
    <w:lsdException w:unhideWhenUsed="0" w:uiPriority="1" w:semiHidden="0" w:name="Medium List 2 Accent 5"/>
    <w:lsdException w:unhideWhenUsed="0" w:uiPriority="1" w:semiHidden="0" w:name="Medium Grid 1 Accent 5"/>
    <w:lsdException w:unhideWhenUsed="0" w:uiPriority="1" w:semiHidden="0" w:name="Medium Grid 2 Accent 5"/>
    <w:lsdException w:unhideWhenUsed="0" w:uiPriority="1" w:semiHidden="0" w:name="Medium Grid 3 Accent 5"/>
    <w:lsdException w:unhideWhenUsed="0" w:uiPriority="1" w:semiHidden="0" w:name="Dark List Accent 5"/>
    <w:lsdException w:unhideWhenUsed="0" w:uiPriority="1" w:semiHidden="0" w:name="Colorful Shading Accent 5"/>
    <w:lsdException w:unhideWhenUsed="0" w:uiPriority="1" w:semiHidden="0" w:name="Colorful List Accent 5"/>
    <w:lsdException w:unhideWhenUsed="0" w:uiPriority="1" w:semiHidden="0" w:name="Colorful Grid Accent 5"/>
    <w:lsdException w:unhideWhenUsed="0" w:uiPriority="1" w:semiHidden="0" w:name="Light Shading Accent 6"/>
    <w:lsdException w:unhideWhenUsed="0" w:uiPriority="1" w:semiHidden="0" w:name="Light List Accent 6"/>
    <w:lsdException w:unhideWhenUsed="0" w:uiPriority="1" w:semiHidden="0" w:name="Light Grid Accent 6"/>
    <w:lsdException w:unhideWhenUsed="0" w:uiPriority="1" w:semiHidden="0" w:name="Medium Shading 1 Accent 6"/>
    <w:lsdException w:unhideWhenUsed="0" w:uiPriority="1" w:semiHidden="0" w:name="Medium Shading 2 Accent 6"/>
    <w:lsdException w:unhideWhenUsed="0" w:uiPriority="1" w:semiHidden="0" w:name="Medium List 1 Accent 6"/>
    <w:lsdException w:unhideWhenUsed="0" w:uiPriority="1" w:semiHidden="0" w:name="Medium List 2 Accent 6"/>
    <w:lsdException w:unhideWhenUsed="0" w:uiPriority="1" w:semiHidden="0" w:name="Medium Grid 1 Accent 6"/>
    <w:lsdException w:unhideWhenUsed="0" w:uiPriority="1" w:semiHidden="0" w:name="Medium Grid 2 Accent 6"/>
    <w:lsdException w:unhideWhenUsed="0" w:uiPriority="1" w:semiHidden="0" w:name="Medium Grid 3 Accent 6"/>
    <w:lsdException w:unhideWhenUsed="0" w:uiPriority="1" w:semiHidden="0" w:name="Dark List Accent 6"/>
    <w:lsdException w:unhideWhenUsed="0" w:uiPriority="1" w:semiHidden="0" w:name="Colorful Shading Accent 6"/>
    <w:lsdException w:unhideWhenUsed="0" w:uiPriority="1" w:semiHidden="0" w:name="Colorful List Accent 6"/>
    <w:lsdException w:unhideWhenUsed="0" w:uiPriority="1" w:semiHidden="0" w:name="Colorful Grid Accent 6"/>
  </w:latentStyles>
  <w:style w:type="paragraph" w:default="1" w:styleId="1">
    <w:name w:val="Normal"/>
    <w:next w:val="2"/>
    <w:qFormat/>
    <w:uiPriority w:val="0"/>
    <w:pPr>
      <w:widowControl w:val="0"/>
      <w:autoSpaceDE w:val="0"/>
      <w:autoSpaceDN w:val="0"/>
      <w:adjustRightInd w:val="0"/>
      <w:spacing w:line="520" w:lineRule="exact"/>
      <w:ind w:firstLine="640" w:firstLineChars="200"/>
      <w:jc w:val="both"/>
    </w:pPr>
    <w:rPr>
      <w:rFonts w:ascii="仿宋_GB2312" w:eastAsia="仿宋_GB2312" w:cs="Arial"/>
      <w:color w:val="548DD4"/>
      <w:kern w:val="2"/>
      <w:sz w:val="32"/>
      <w:szCs w:val="32"/>
      <w:lang w:val="en-US" w:eastAsia="zh-CN" w:bidi="en-US"/>
    </w:rPr>
  </w:style>
  <w:style w:type="paragraph" w:styleId="4">
    <w:name w:val="heading 1"/>
    <w:basedOn w:val="1"/>
    <w:next w:val="1"/>
    <w:link w:val="57"/>
    <w:qFormat/>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5">
    <w:name w:val="heading 2"/>
    <w:basedOn w:val="1"/>
    <w:next w:val="1"/>
    <w:link w:val="80"/>
    <w:qFormat/>
    <w:uiPriority w:val="0"/>
    <w:pPr>
      <w:keepNext/>
      <w:keepLines/>
      <w:spacing w:before="260" w:after="260" w:line="416" w:lineRule="auto"/>
      <w:outlineLvl w:val="1"/>
    </w:pPr>
    <w:rPr>
      <w:rFonts w:ascii="Times New Roman" w:hAnsi="Times New Roman" w:eastAsia="宋体" w:cs="Times New Roman"/>
      <w:b/>
      <w:bCs/>
      <w:color w:val="auto"/>
      <w:lang w:bidi="ar-SA"/>
    </w:rPr>
  </w:style>
  <w:style w:type="paragraph" w:styleId="6">
    <w:name w:val="heading 3"/>
    <w:basedOn w:val="1"/>
    <w:next w:val="1"/>
    <w:link w:val="59"/>
    <w:qFormat/>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7">
    <w:name w:val="heading 4"/>
    <w:basedOn w:val="1"/>
    <w:next w:val="1"/>
    <w:link w:val="60"/>
    <w:qFormat/>
    <w:uiPriority w:val="0"/>
    <w:pPr>
      <w:keepNext/>
      <w:keepLines/>
      <w:spacing w:before="280" w:after="290" w:line="376" w:lineRule="auto"/>
      <w:outlineLvl w:val="3"/>
    </w:pPr>
    <w:rPr>
      <w:rFonts w:ascii="Arial" w:hAnsi="Arial" w:eastAsia="黑体" w:cs="Times New Roman"/>
      <w:b/>
      <w:bCs/>
      <w:sz w:val="28"/>
      <w:szCs w:val="28"/>
    </w:rPr>
  </w:style>
  <w:style w:type="paragraph" w:styleId="8">
    <w:name w:val="heading 5"/>
    <w:basedOn w:val="1"/>
    <w:next w:val="1"/>
    <w:link w:val="61"/>
    <w:qFormat/>
    <w:uiPriority w:val="0"/>
    <w:pPr>
      <w:keepNext/>
      <w:keepLines/>
      <w:spacing w:before="280" w:after="290" w:line="376" w:lineRule="auto"/>
      <w:outlineLvl w:val="4"/>
    </w:pPr>
    <w:rPr>
      <w:rFonts w:ascii="Times New Roman" w:hAnsi="Times New Roman" w:eastAsia="宋体" w:cs="Times New Roman"/>
      <w:b/>
      <w:bCs/>
      <w:sz w:val="28"/>
      <w:szCs w:val="28"/>
    </w:rPr>
  </w:style>
  <w:style w:type="paragraph" w:styleId="9">
    <w:name w:val="heading 6"/>
    <w:basedOn w:val="1"/>
    <w:next w:val="1"/>
    <w:link w:val="62"/>
    <w:qFormat/>
    <w:uiPriority w:val="0"/>
    <w:pPr>
      <w:keepNext/>
      <w:keepLines/>
      <w:tabs>
        <w:tab w:val="left" w:pos="1152"/>
      </w:tabs>
      <w:spacing w:before="240" w:after="64" w:line="320" w:lineRule="auto"/>
      <w:ind w:left="1152" w:hanging="1152"/>
      <w:outlineLvl w:val="5"/>
    </w:pPr>
    <w:rPr>
      <w:rFonts w:ascii="Arial" w:hAnsi="Arial" w:eastAsia="黑体" w:cs="Times New Roman"/>
      <w:b/>
      <w:bCs/>
      <w:sz w:val="24"/>
      <w:szCs w:val="24"/>
    </w:rPr>
  </w:style>
  <w:style w:type="paragraph" w:styleId="10">
    <w:name w:val="heading 7"/>
    <w:basedOn w:val="1"/>
    <w:next w:val="1"/>
    <w:link w:val="63"/>
    <w:qFormat/>
    <w:uiPriority w:val="0"/>
    <w:pPr>
      <w:keepNext/>
      <w:keepLines/>
      <w:tabs>
        <w:tab w:val="left" w:pos="1296"/>
      </w:tabs>
      <w:spacing w:before="240" w:after="64" w:line="320" w:lineRule="auto"/>
      <w:ind w:left="1296" w:hanging="1296"/>
      <w:outlineLvl w:val="6"/>
    </w:pPr>
    <w:rPr>
      <w:rFonts w:ascii="Times New Roman" w:hAnsi="Times New Roman" w:eastAsia="宋体" w:cs="Times New Roman"/>
      <w:b/>
      <w:bCs/>
      <w:sz w:val="24"/>
      <w:szCs w:val="24"/>
    </w:rPr>
  </w:style>
  <w:style w:type="paragraph" w:styleId="11">
    <w:name w:val="heading 8"/>
    <w:basedOn w:val="1"/>
    <w:next w:val="1"/>
    <w:link w:val="64"/>
    <w:qFormat/>
    <w:uiPriority w:val="0"/>
    <w:pPr>
      <w:keepNext/>
      <w:keepLines/>
      <w:tabs>
        <w:tab w:val="left" w:pos="1440"/>
      </w:tabs>
      <w:spacing w:before="240" w:after="64" w:line="320" w:lineRule="auto"/>
      <w:ind w:left="1440" w:hanging="1440"/>
      <w:outlineLvl w:val="7"/>
    </w:pPr>
    <w:rPr>
      <w:rFonts w:ascii="Arial" w:hAnsi="Arial" w:eastAsia="黑体" w:cs="Times New Roman"/>
      <w:sz w:val="24"/>
      <w:szCs w:val="24"/>
    </w:rPr>
  </w:style>
  <w:style w:type="paragraph" w:styleId="12">
    <w:name w:val="heading 9"/>
    <w:basedOn w:val="1"/>
    <w:next w:val="1"/>
    <w:link w:val="65"/>
    <w:qFormat/>
    <w:uiPriority w:val="0"/>
    <w:pPr>
      <w:keepNext/>
      <w:keepLines/>
      <w:tabs>
        <w:tab w:val="left" w:pos="1584"/>
      </w:tabs>
      <w:spacing w:before="240" w:after="64" w:line="320" w:lineRule="auto"/>
      <w:ind w:left="1584" w:hanging="1584"/>
      <w:outlineLvl w:val="8"/>
    </w:pPr>
    <w:rPr>
      <w:rFonts w:ascii="Arial" w:hAnsi="Arial" w:eastAsia="黑体" w:cs="Times New Roman"/>
      <w:szCs w:val="21"/>
    </w:rPr>
  </w:style>
  <w:style w:type="character" w:default="1" w:styleId="48">
    <w:name w:val="Default Paragraph Font"/>
    <w:uiPriority w:val="0"/>
    <w:rPr>
      <w:rFonts w:ascii="Times New Roman" w:hAnsi="Times New Roman" w:eastAsia="宋体" w:cs="Times New Roman"/>
    </w:rPr>
  </w:style>
  <w:style w:type="table" w:default="1" w:styleId="46">
    <w:name w:val="Normal Table"/>
    <w:uiPriority w:val="0"/>
    <w:rPr>
      <w:rFonts w:ascii="Times New Roman" w:hAnsi="Times New Roman" w:eastAsia="宋体" w:cs="Times New Roman"/>
    </w:rPr>
    <w:tblPr>
      <w:tblStyle w:val="46"/>
      <w:tblCellMar>
        <w:top w:w="0" w:type="dxa"/>
        <w:left w:w="108" w:type="dxa"/>
        <w:bottom w:w="0" w:type="dxa"/>
        <w:right w:w="108" w:type="dxa"/>
      </w:tblCellMar>
    </w:tblPr>
  </w:style>
  <w:style w:type="paragraph" w:styleId="2">
    <w:name w:val="Body Text First Indent 2"/>
    <w:basedOn w:val="3"/>
    <w:next w:val="1"/>
    <w:uiPriority w:val="0"/>
    <w:pPr>
      <w:autoSpaceDE/>
      <w:autoSpaceDN/>
      <w:adjustRightInd w:val="0"/>
      <w:ind w:firstLine="420"/>
      <w:jc w:val="both"/>
      <w:textAlignment w:val="baseline"/>
    </w:pPr>
    <w:rPr>
      <w:rFonts w:ascii="宋体" w:hAnsi="宋体" w:eastAsia="宋体" w:cs="Times New Roman"/>
      <w:sz w:val="18"/>
      <w:szCs w:val="18"/>
      <w:lang w:eastAsia="zh-CN"/>
    </w:rPr>
  </w:style>
  <w:style w:type="paragraph" w:styleId="3">
    <w:name w:val="Body Text Indent"/>
    <w:basedOn w:val="1"/>
    <w:next w:val="1"/>
    <w:link w:val="56"/>
    <w:uiPriority w:val="0"/>
    <w:pPr>
      <w:spacing w:after="120"/>
      <w:ind w:left="420" w:leftChars="200"/>
    </w:pPr>
    <w:rPr>
      <w:rFonts w:ascii="Times New Roman" w:hAnsi="Times New Roman" w:eastAsia="宋体" w:cs="Times New Roman"/>
      <w:color w:val="auto"/>
      <w:sz w:val="21"/>
      <w:szCs w:val="20"/>
      <w:lang w:bidi="ar-SA"/>
    </w:rPr>
  </w:style>
  <w:style w:type="paragraph" w:styleId="13">
    <w:name w:val="toc 7"/>
    <w:basedOn w:val="1"/>
    <w:next w:val="1"/>
    <w:uiPriority w:val="0"/>
    <w:pPr>
      <w:ind w:left="2520" w:leftChars="1200"/>
    </w:pPr>
    <w:rPr>
      <w:rFonts w:ascii="Times New Roman" w:hAnsi="Times New Roman" w:eastAsia="宋体" w:cs="Times New Roman"/>
      <w:szCs w:val="24"/>
    </w:rPr>
  </w:style>
  <w:style w:type="paragraph" w:styleId="14">
    <w:name w:val="Note Heading"/>
    <w:basedOn w:val="1"/>
    <w:next w:val="1"/>
    <w:link w:val="66"/>
    <w:uiPriority w:val="0"/>
    <w:pPr>
      <w:keepNext/>
      <w:spacing w:line="360" w:lineRule="auto"/>
      <w:ind w:firstLine="200" w:firstLineChars="200"/>
      <w:jc w:val="left"/>
    </w:pPr>
    <w:rPr>
      <w:rFonts w:ascii="Times New Roman" w:hAnsi="Times New Roman" w:eastAsia="宋体" w:cs="Times New Roman"/>
      <w:b/>
      <w:sz w:val="24"/>
      <w:szCs w:val="24"/>
    </w:rPr>
  </w:style>
  <w:style w:type="paragraph" w:styleId="15">
    <w:name w:val="Normal Indent"/>
    <w:basedOn w:val="1"/>
    <w:uiPriority w:val="0"/>
    <w:pPr>
      <w:ind w:firstLine="420" w:firstLineChars="200"/>
    </w:pPr>
    <w:rPr>
      <w:rFonts w:ascii="Times New Roman" w:hAnsi="Times New Roman" w:eastAsia="宋体" w:cs="Times New Roman"/>
      <w:szCs w:val="24"/>
    </w:rPr>
  </w:style>
  <w:style w:type="paragraph" w:styleId="16">
    <w:name w:val="caption"/>
    <w:basedOn w:val="1"/>
    <w:next w:val="1"/>
    <w:qFormat/>
    <w:uiPriority w:val="0"/>
    <w:pPr>
      <w:spacing w:before="120" w:after="120" w:line="480" w:lineRule="exact"/>
      <w:jc w:val="center"/>
    </w:pPr>
    <w:rPr>
      <w:rFonts w:ascii="Times New Roman" w:hAnsi="Times New Roman" w:eastAsia="宋体" w:cs="Arial"/>
      <w:sz w:val="24"/>
    </w:rPr>
  </w:style>
  <w:style w:type="paragraph" w:styleId="17">
    <w:name w:val="Document Map"/>
    <w:basedOn w:val="1"/>
    <w:link w:val="67"/>
    <w:uiPriority w:val="0"/>
    <w:pPr>
      <w:shd w:val="clear" w:color="auto" w:fill="000080"/>
    </w:pPr>
    <w:rPr>
      <w:rFonts w:ascii="Times New Roman" w:hAnsi="Times New Roman" w:eastAsia="宋体" w:cs="Times New Roman"/>
      <w:szCs w:val="24"/>
    </w:rPr>
  </w:style>
  <w:style w:type="paragraph" w:styleId="18">
    <w:name w:val="annotation text"/>
    <w:basedOn w:val="1"/>
    <w:link w:val="68"/>
    <w:uiPriority w:val="0"/>
    <w:pPr>
      <w:tabs>
        <w:tab w:val="left" w:pos="0"/>
      </w:tabs>
      <w:adjustRightInd w:val="0"/>
      <w:spacing w:line="420" w:lineRule="atLeast"/>
      <w:jc w:val="left"/>
      <w:textAlignment w:val="baseline"/>
    </w:pPr>
    <w:rPr>
      <w:rFonts w:ascii="宋体" w:hAnsi="Times New Roman" w:eastAsia="宋体" w:cs="Times New Roman"/>
      <w:kern w:val="0"/>
      <w:sz w:val="28"/>
    </w:rPr>
  </w:style>
  <w:style w:type="paragraph" w:styleId="19">
    <w:name w:val="Body Text 3"/>
    <w:basedOn w:val="1"/>
    <w:link w:val="69"/>
    <w:uiPriority w:val="0"/>
    <w:rPr>
      <w:rFonts w:ascii="Times New Roman" w:hAnsi="Times New Roman" w:eastAsia="宋体" w:cs="Times New Roman"/>
      <w:color w:val="008000"/>
      <w:sz w:val="24"/>
      <w:szCs w:val="24"/>
    </w:rPr>
  </w:style>
  <w:style w:type="paragraph" w:styleId="20">
    <w:name w:val="Body Text"/>
    <w:basedOn w:val="1"/>
    <w:next w:val="21"/>
    <w:link w:val="70"/>
    <w:uiPriority w:val="0"/>
    <w:pPr>
      <w:spacing w:after="120"/>
    </w:pPr>
    <w:rPr>
      <w:rFonts w:ascii="Times New Roman" w:hAnsi="Times New Roman" w:eastAsia="宋体" w:cs="Times New Roman"/>
      <w:szCs w:val="24"/>
    </w:rPr>
  </w:style>
  <w:style w:type="paragraph" w:customStyle="1" w:styleId="21">
    <w:name w:val="文本"/>
    <w:basedOn w:val="22"/>
    <w:autoRedefine/>
    <w:qFormat/>
    <w:uiPriority w:val="0"/>
  </w:style>
  <w:style w:type="paragraph" w:customStyle="1" w:styleId="22">
    <w:name w:val="[1]正文"/>
    <w:basedOn w:val="1"/>
    <w:uiPriority w:val="0"/>
    <w:pPr>
      <w:autoSpaceDE w:val="0"/>
      <w:autoSpaceDN w:val="0"/>
      <w:ind w:left="0" w:leftChars="0" w:firstLine="200" w:firstLineChars="200"/>
    </w:pPr>
    <w:rPr>
      <w:rFonts w:ascii="Times New Roman" w:hAnsi="Times New Roman" w:eastAsia="宋体" w:cs="Times New Roman"/>
      <w:color w:val="000000"/>
      <w:kern w:val="0"/>
      <w:szCs w:val="24"/>
      <w:lang w:val="zh-CN"/>
    </w:rPr>
  </w:style>
  <w:style w:type="paragraph" w:styleId="23">
    <w:name w:val="List 2"/>
    <w:basedOn w:val="1"/>
    <w:uiPriority w:val="0"/>
    <w:pPr>
      <w:adjustRightInd w:val="0"/>
      <w:spacing w:line="312" w:lineRule="atLeast"/>
      <w:ind w:left="840" w:hanging="420"/>
      <w:textAlignment w:val="baseline"/>
    </w:pPr>
    <w:rPr>
      <w:rFonts w:ascii="Times New Roman" w:hAnsi="Times New Roman" w:eastAsia="宋体" w:cs="Times New Roman"/>
      <w:kern w:val="0"/>
      <w:sz w:val="28"/>
    </w:rPr>
  </w:style>
  <w:style w:type="paragraph" w:styleId="24">
    <w:name w:val="toc 5"/>
    <w:basedOn w:val="1"/>
    <w:next w:val="1"/>
    <w:uiPriority w:val="0"/>
    <w:pPr>
      <w:ind w:left="1680" w:leftChars="800"/>
    </w:pPr>
    <w:rPr>
      <w:rFonts w:ascii="Times New Roman" w:hAnsi="Times New Roman" w:eastAsia="宋体" w:cs="Times New Roman"/>
      <w:szCs w:val="24"/>
    </w:rPr>
  </w:style>
  <w:style w:type="paragraph" w:styleId="25">
    <w:name w:val="toc 3"/>
    <w:basedOn w:val="1"/>
    <w:next w:val="1"/>
    <w:uiPriority w:val="0"/>
    <w:pPr>
      <w:tabs>
        <w:tab w:val="right" w:leader="dot" w:pos="8296"/>
      </w:tabs>
      <w:spacing w:line="440" w:lineRule="exact"/>
      <w:ind w:left="630" w:leftChars="300"/>
    </w:pPr>
    <w:rPr>
      <w:rFonts w:ascii="Times New Roman" w:hAnsi="Times New Roman" w:eastAsia="宋体" w:cs="Times New Roman"/>
      <w:szCs w:val="24"/>
    </w:rPr>
  </w:style>
  <w:style w:type="paragraph" w:styleId="26">
    <w:name w:val="Plain Text"/>
    <w:basedOn w:val="1"/>
    <w:link w:val="71"/>
    <w:uiPriority w:val="0"/>
    <w:rPr>
      <w:rFonts w:ascii="宋体" w:hAnsi="Courier New" w:eastAsia="宋体" w:cs="Times New Roman"/>
    </w:rPr>
  </w:style>
  <w:style w:type="paragraph" w:styleId="27">
    <w:name w:val="toc 8"/>
    <w:basedOn w:val="1"/>
    <w:next w:val="1"/>
    <w:uiPriority w:val="0"/>
    <w:pPr>
      <w:ind w:left="2940" w:leftChars="1400"/>
    </w:pPr>
    <w:rPr>
      <w:rFonts w:ascii="Times New Roman" w:hAnsi="Times New Roman" w:eastAsia="宋体" w:cs="Times New Roman"/>
      <w:szCs w:val="24"/>
    </w:rPr>
  </w:style>
  <w:style w:type="paragraph" w:styleId="28">
    <w:name w:val="Date"/>
    <w:basedOn w:val="1"/>
    <w:next w:val="1"/>
    <w:uiPriority w:val="0"/>
    <w:pPr>
      <w:ind w:left="100" w:leftChars="2500"/>
    </w:pPr>
    <w:rPr>
      <w:rFonts w:ascii="Times New Roman" w:hAnsi="Times New Roman" w:eastAsia="宋体" w:cs="Times New Roman"/>
    </w:rPr>
  </w:style>
  <w:style w:type="paragraph" w:styleId="29">
    <w:name w:val="Body Text Indent 2"/>
    <w:basedOn w:val="1"/>
    <w:link w:val="72"/>
    <w:uiPriority w:val="0"/>
    <w:pPr>
      <w:spacing w:after="120" w:line="480" w:lineRule="auto"/>
      <w:ind w:left="420" w:leftChars="200"/>
    </w:pPr>
    <w:rPr>
      <w:rFonts w:ascii="Times New Roman" w:hAnsi="Times New Roman" w:eastAsia="宋体" w:cs="Times New Roman"/>
      <w:color w:val="auto"/>
      <w:sz w:val="21"/>
      <w:szCs w:val="24"/>
      <w:lang w:bidi="ar-SA"/>
    </w:rPr>
  </w:style>
  <w:style w:type="paragraph" w:styleId="30">
    <w:name w:val="Balloon Text"/>
    <w:basedOn w:val="1"/>
    <w:link w:val="73"/>
    <w:uiPriority w:val="0"/>
    <w:rPr>
      <w:rFonts w:ascii="Times New Roman" w:hAnsi="Times New Roman" w:eastAsia="宋体" w:cs="Times New Roman"/>
      <w:color w:val="auto"/>
      <w:sz w:val="18"/>
      <w:szCs w:val="18"/>
      <w:lang w:bidi="ar-SA"/>
    </w:rPr>
  </w:style>
  <w:style w:type="paragraph" w:styleId="31">
    <w:name w:val="footer"/>
    <w:basedOn w:val="1"/>
    <w:link w:val="74"/>
    <w:uiPriority w:val="0"/>
    <w:pPr>
      <w:tabs>
        <w:tab w:val="center" w:pos="4153"/>
        <w:tab w:val="right" w:pos="8306"/>
      </w:tabs>
      <w:snapToGrid w:val="0"/>
      <w:jc w:val="left"/>
    </w:pPr>
    <w:rPr>
      <w:rFonts w:ascii="Times New Roman" w:hAnsi="Times New Roman" w:eastAsia="宋体" w:cs="Times New Roman"/>
      <w:sz w:val="18"/>
    </w:rPr>
  </w:style>
  <w:style w:type="paragraph" w:styleId="32">
    <w:name w:val="header"/>
    <w:basedOn w:val="1"/>
    <w:link w:val="75"/>
    <w:uiPriority w:val="0"/>
    <w:pPr>
      <w:pBdr>
        <w:bottom w:val="single" w:color="auto" w:sz="6" w:space="1"/>
      </w:pBdr>
      <w:tabs>
        <w:tab w:val="center" w:pos="4153"/>
        <w:tab w:val="right" w:pos="8306"/>
      </w:tabs>
      <w:snapToGrid w:val="0"/>
      <w:ind w:firstLine="360"/>
      <w:jc w:val="center"/>
    </w:pPr>
    <w:rPr>
      <w:rFonts w:ascii="Times New Roman" w:hAnsi="Times New Roman" w:eastAsia="宋体" w:cs="Times New Roman"/>
      <w:sz w:val="18"/>
    </w:rPr>
  </w:style>
  <w:style w:type="paragraph" w:styleId="33">
    <w:name w:val="toc 1"/>
    <w:basedOn w:val="1"/>
    <w:next w:val="1"/>
    <w:uiPriority w:val="0"/>
    <w:pPr>
      <w:spacing w:before="360"/>
      <w:jc w:val="left"/>
    </w:pPr>
    <w:rPr>
      <w:rFonts w:ascii="Arial" w:hAnsi="Arial" w:eastAsia="宋体" w:cs="Arial"/>
      <w:b/>
      <w:bCs/>
      <w:caps/>
      <w:sz w:val="24"/>
      <w:szCs w:val="24"/>
    </w:rPr>
  </w:style>
  <w:style w:type="paragraph" w:styleId="34">
    <w:name w:val="toc 4"/>
    <w:basedOn w:val="1"/>
    <w:next w:val="1"/>
    <w:uiPriority w:val="0"/>
    <w:pPr>
      <w:ind w:left="1260" w:leftChars="600"/>
    </w:pPr>
    <w:rPr>
      <w:rFonts w:ascii="Times New Roman" w:hAnsi="Times New Roman" w:eastAsia="宋体" w:cs="Times New Roman"/>
      <w:szCs w:val="24"/>
    </w:rPr>
  </w:style>
  <w:style w:type="paragraph" w:styleId="35">
    <w:name w:val="List"/>
    <w:basedOn w:val="1"/>
    <w:uiPriority w:val="0"/>
    <w:pPr>
      <w:spacing w:afterLines="20" w:line="360" w:lineRule="auto"/>
      <w:jc w:val="center"/>
    </w:pPr>
    <w:rPr>
      <w:rFonts w:ascii="Times New Roman" w:hAnsi="Times New Roman" w:eastAsia="黑体" w:cs="Times New Roman"/>
      <w:sz w:val="24"/>
      <w:szCs w:val="24"/>
    </w:rPr>
  </w:style>
  <w:style w:type="paragraph" w:styleId="36">
    <w:name w:val="toc 6"/>
    <w:basedOn w:val="1"/>
    <w:next w:val="1"/>
    <w:uiPriority w:val="0"/>
    <w:pPr>
      <w:ind w:left="2100" w:leftChars="1000"/>
    </w:pPr>
    <w:rPr>
      <w:rFonts w:ascii="Times New Roman" w:hAnsi="Times New Roman" w:eastAsia="宋体" w:cs="Times New Roman"/>
      <w:szCs w:val="24"/>
    </w:rPr>
  </w:style>
  <w:style w:type="paragraph" w:styleId="37">
    <w:name w:val="Body Text Indent 3"/>
    <w:basedOn w:val="1"/>
    <w:link w:val="76"/>
    <w:uiPriority w:val="0"/>
    <w:pPr>
      <w:spacing w:after="120"/>
      <w:ind w:left="420" w:leftChars="200"/>
    </w:pPr>
    <w:rPr>
      <w:rFonts w:ascii="Times New Roman" w:hAnsi="Times New Roman" w:eastAsia="宋体" w:cs="Times New Roman"/>
      <w:sz w:val="16"/>
      <w:szCs w:val="16"/>
    </w:rPr>
  </w:style>
  <w:style w:type="paragraph" w:styleId="38">
    <w:name w:val="toc 2"/>
    <w:basedOn w:val="1"/>
    <w:next w:val="1"/>
    <w:uiPriority w:val="0"/>
    <w:pPr>
      <w:tabs>
        <w:tab w:val="right" w:leader="dot" w:pos="8296"/>
      </w:tabs>
      <w:spacing w:line="430" w:lineRule="exact"/>
      <w:ind w:left="238"/>
      <w:jc w:val="left"/>
    </w:pPr>
    <w:rPr>
      <w:rFonts w:ascii="Times New Roman" w:hAnsi="Times New Roman" w:eastAsia="宋体" w:cs="Times New Roman"/>
      <w:smallCaps/>
      <w:szCs w:val="21"/>
      <w:lang/>
    </w:rPr>
  </w:style>
  <w:style w:type="paragraph" w:styleId="39">
    <w:name w:val="toc 9"/>
    <w:basedOn w:val="1"/>
    <w:next w:val="1"/>
    <w:uiPriority w:val="0"/>
    <w:pPr>
      <w:ind w:left="3360" w:leftChars="1600"/>
    </w:pPr>
    <w:rPr>
      <w:rFonts w:ascii="Times New Roman" w:hAnsi="Times New Roman" w:eastAsia="宋体" w:cs="Times New Roman"/>
      <w:szCs w:val="24"/>
    </w:rPr>
  </w:style>
  <w:style w:type="paragraph" w:styleId="40">
    <w:name w:val="Body Text 2"/>
    <w:basedOn w:val="1"/>
    <w:link w:val="77"/>
    <w:uiPriority w:val="0"/>
    <w:pPr>
      <w:jc w:val="center"/>
    </w:pPr>
    <w:rPr>
      <w:rFonts w:ascii="Times New Roman" w:hAnsi="Times New Roman" w:eastAsia="宋体" w:cs="Times New Roman"/>
      <w:sz w:val="24"/>
      <w:szCs w:val="24"/>
    </w:rPr>
  </w:style>
  <w:style w:type="paragraph" w:styleId="41">
    <w:name w:val="Message Header"/>
    <w:basedOn w:val="1"/>
    <w:qFormat/>
    <w:uiPriority w:val="0"/>
    <w:pPr>
      <w:widowControl w:val="0"/>
      <w:pBdr>
        <w:top w:val="single" w:color="auto" w:sz="6" w:space="1"/>
        <w:left w:val="single" w:color="auto" w:sz="6" w:space="1"/>
        <w:bottom w:val="single" w:color="auto" w:sz="6" w:space="1"/>
        <w:right w:val="single" w:color="auto" w:sz="6" w:space="1"/>
      </w:pBdr>
      <w:shd w:val="pct20" w:color="auto" w:fill="auto"/>
      <w:ind w:left="1080" w:leftChars="500" w:hanging="1080" w:hangingChars="500"/>
      <w:jc w:val="both"/>
    </w:pPr>
    <w:rPr>
      <w:rFonts w:ascii="Arial" w:hAnsi="Arial" w:cs="Arial"/>
      <w:sz w:val="24"/>
    </w:rPr>
  </w:style>
  <w:style w:type="paragraph" w:styleId="42">
    <w:name w:val="Normal (Web)"/>
    <w:basedOn w:val="1"/>
    <w:uiPriority w:val="0"/>
    <w:pPr>
      <w:widowControl/>
      <w:spacing w:before="100" w:beforeAutospacing="1" w:after="100" w:afterAutospacing="1"/>
      <w:jc w:val="left"/>
    </w:pPr>
    <w:rPr>
      <w:rFonts w:ascii="宋体" w:hAnsi="宋体" w:eastAsia="宋体" w:cs="宋体"/>
      <w:color w:val="000000"/>
      <w:kern w:val="0"/>
      <w:sz w:val="24"/>
      <w:szCs w:val="24"/>
    </w:rPr>
  </w:style>
  <w:style w:type="paragraph" w:styleId="43">
    <w:name w:val="index 1"/>
    <w:basedOn w:val="1"/>
    <w:next w:val="1"/>
    <w:uiPriority w:val="0"/>
    <w:pPr>
      <w:ind w:left="240" w:hanging="240"/>
      <w:jc w:val="left"/>
    </w:pPr>
    <w:rPr>
      <w:rFonts w:ascii="Times New Roman" w:hAnsi="Times New Roman" w:eastAsia="宋体" w:cs="Times New Roman"/>
      <w:sz w:val="24"/>
      <w:szCs w:val="21"/>
    </w:rPr>
  </w:style>
  <w:style w:type="paragraph" w:styleId="44">
    <w:name w:val="annotation subject"/>
    <w:basedOn w:val="18"/>
    <w:next w:val="18"/>
    <w:link w:val="78"/>
    <w:uiPriority w:val="0"/>
    <w:pPr>
      <w:tabs>
        <w:tab w:val="clear" w:pos="0"/>
      </w:tabs>
      <w:adjustRightInd/>
      <w:spacing w:line="240" w:lineRule="auto"/>
      <w:textAlignment w:val="auto"/>
    </w:pPr>
    <w:rPr>
      <w:rFonts w:ascii="Times New Roman" w:hAnsi="Times New Roman" w:eastAsia="宋体" w:cs="Times New Roman"/>
      <w:b/>
      <w:bCs/>
      <w:kern w:val="2"/>
      <w:sz w:val="21"/>
      <w:szCs w:val="24"/>
    </w:rPr>
  </w:style>
  <w:style w:type="paragraph" w:styleId="45">
    <w:name w:val="Body Text First Indent"/>
    <w:basedOn w:val="20"/>
    <w:link w:val="79"/>
    <w:uiPriority w:val="0"/>
    <w:pPr>
      <w:ind w:firstLine="420" w:firstLineChars="100"/>
    </w:pPr>
    <w:rPr>
      <w:rFonts w:ascii="Times New Roman" w:hAnsi="Times New Roman" w:eastAsia="宋体" w:cs="Times New Roman"/>
    </w:rPr>
  </w:style>
  <w:style w:type="table" w:styleId="47">
    <w:name w:val="Table Grid"/>
    <w:basedOn w:val="46"/>
    <w:uiPriority w:val="0"/>
    <w:rPr>
      <w:rFonts w:ascii="Times New Roman" w:hAnsi="Times New Roman" w:eastAsia="宋体" w:cs="Times New Roman"/>
    </w:rPr>
    <w:tblPr>
      <w:tblStyle w:val="46"/>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9">
    <w:name w:val="Strong"/>
    <w:qFormat/>
    <w:uiPriority w:val="0"/>
    <w:rPr>
      <w:rFonts w:ascii="Times New Roman" w:hAnsi="Times New Roman" w:eastAsia="宋体" w:cs="Times New Roman"/>
      <w:b/>
      <w:bCs/>
    </w:rPr>
  </w:style>
  <w:style w:type="character" w:styleId="50">
    <w:name w:val="page number"/>
    <w:uiPriority w:val="0"/>
    <w:rPr>
      <w:rFonts w:ascii="Times New Roman" w:hAnsi="Times New Roman" w:eastAsia="宋体" w:cs="Times New Roman"/>
    </w:rPr>
  </w:style>
  <w:style w:type="character" w:styleId="51">
    <w:name w:val="FollowedHyperlink"/>
    <w:uiPriority w:val="0"/>
    <w:rPr>
      <w:rFonts w:ascii="Times New Roman" w:hAnsi="Times New Roman" w:eastAsia="宋体" w:cs="Times New Roman"/>
      <w:color w:val="800080"/>
      <w:u w:val="single"/>
    </w:rPr>
  </w:style>
  <w:style w:type="character" w:styleId="52">
    <w:name w:val="HTML Definition"/>
    <w:uiPriority w:val="0"/>
    <w:rPr>
      <w:rFonts w:ascii="Times New Roman" w:hAnsi="Times New Roman" w:eastAsia="宋体" w:cs="Times New Roman"/>
      <w:i/>
    </w:rPr>
  </w:style>
  <w:style w:type="character" w:styleId="53">
    <w:name w:val="Hyperlink"/>
    <w:uiPriority w:val="0"/>
    <w:rPr>
      <w:rFonts w:ascii="Times New Roman" w:hAnsi="Times New Roman" w:eastAsia="宋体" w:cs="Times New Roman"/>
      <w:color w:val="0000FF"/>
      <w:u w:val="single"/>
    </w:rPr>
  </w:style>
  <w:style w:type="character" w:styleId="54">
    <w:name w:val="HTML Code"/>
    <w:uiPriority w:val="0"/>
    <w:rPr>
      <w:rFonts w:ascii="Courier New" w:hAnsi="Courier New" w:eastAsia="宋体" w:cs="Times New Roman"/>
      <w:sz w:val="20"/>
    </w:rPr>
  </w:style>
  <w:style w:type="character" w:styleId="55">
    <w:name w:val="annotation reference"/>
    <w:uiPriority w:val="0"/>
    <w:rPr>
      <w:rFonts w:ascii="Times New Roman" w:hAnsi="Times New Roman" w:eastAsia="宋体" w:cs="Times New Roman"/>
      <w:sz w:val="21"/>
      <w:szCs w:val="21"/>
    </w:rPr>
  </w:style>
  <w:style w:type="character" w:customStyle="1" w:styleId="56">
    <w:name w:val="正文文本缩进 字符"/>
    <w:link w:val="3"/>
    <w:uiPriority w:val="0"/>
    <w:rPr>
      <w:rFonts w:ascii="Times New Roman" w:hAnsi="Times New Roman" w:eastAsia="宋体" w:cs="Times New Roman"/>
      <w:kern w:val="2"/>
      <w:sz w:val="21"/>
    </w:rPr>
  </w:style>
  <w:style w:type="character" w:customStyle="1" w:styleId="57">
    <w:name w:val="标题 1 字符"/>
    <w:link w:val="4"/>
    <w:uiPriority w:val="0"/>
    <w:rPr>
      <w:rFonts w:ascii="Times New Roman" w:hAnsi="Times New Roman" w:eastAsia="宋体" w:cs="Times New Roman"/>
      <w:b/>
      <w:bCs/>
      <w:kern w:val="44"/>
      <w:sz w:val="44"/>
      <w:szCs w:val="44"/>
    </w:rPr>
  </w:style>
  <w:style w:type="character" w:customStyle="1" w:styleId="58">
    <w:name w:val="标题 2 字符"/>
    <w:link w:val="5"/>
    <w:uiPriority w:val="0"/>
    <w:rPr>
      <w:rFonts w:ascii="Times New Roman" w:hAnsi="Times New Roman" w:eastAsia="宋体" w:cs="Times New Roman"/>
      <w:b/>
      <w:bCs/>
      <w:kern w:val="2"/>
      <w:sz w:val="32"/>
      <w:szCs w:val="32"/>
    </w:rPr>
  </w:style>
  <w:style w:type="character" w:customStyle="1" w:styleId="59">
    <w:name w:val="标题 3 字符"/>
    <w:link w:val="6"/>
    <w:uiPriority w:val="0"/>
    <w:rPr>
      <w:rFonts w:ascii="Times New Roman" w:hAnsi="Times New Roman" w:eastAsia="宋体" w:cs="Times New Roman"/>
      <w:b/>
      <w:bCs/>
      <w:kern w:val="2"/>
      <w:sz w:val="32"/>
      <w:szCs w:val="32"/>
      <w:lang w:val="en-US" w:eastAsia="zh-CN" w:bidi="ar-SA"/>
    </w:rPr>
  </w:style>
  <w:style w:type="character" w:customStyle="1" w:styleId="60">
    <w:name w:val="标题 4 字符"/>
    <w:link w:val="7"/>
    <w:uiPriority w:val="0"/>
    <w:rPr>
      <w:rFonts w:ascii="Arial" w:hAnsi="Arial" w:eastAsia="黑体" w:cs="Times New Roman"/>
      <w:b/>
      <w:bCs/>
      <w:kern w:val="2"/>
      <w:sz w:val="28"/>
      <w:szCs w:val="28"/>
    </w:rPr>
  </w:style>
  <w:style w:type="character" w:customStyle="1" w:styleId="61">
    <w:name w:val="标题 5 字符"/>
    <w:link w:val="8"/>
    <w:uiPriority w:val="0"/>
    <w:rPr>
      <w:rFonts w:ascii="Times New Roman" w:hAnsi="Times New Roman" w:eastAsia="宋体" w:cs="Times New Roman"/>
      <w:b/>
      <w:bCs/>
      <w:kern w:val="2"/>
      <w:sz w:val="28"/>
      <w:szCs w:val="28"/>
    </w:rPr>
  </w:style>
  <w:style w:type="character" w:customStyle="1" w:styleId="62">
    <w:name w:val="标题 6 字符"/>
    <w:link w:val="9"/>
    <w:uiPriority w:val="0"/>
    <w:rPr>
      <w:rFonts w:ascii="Arial" w:hAnsi="Arial" w:eastAsia="黑体" w:cs="Times New Roman"/>
      <w:b/>
      <w:bCs/>
      <w:kern w:val="2"/>
      <w:sz w:val="24"/>
      <w:szCs w:val="24"/>
    </w:rPr>
  </w:style>
  <w:style w:type="character" w:customStyle="1" w:styleId="63">
    <w:name w:val="标题 7 字符"/>
    <w:link w:val="10"/>
    <w:uiPriority w:val="0"/>
    <w:rPr>
      <w:rFonts w:ascii="Times New Roman" w:hAnsi="Times New Roman" w:eastAsia="宋体" w:cs="Times New Roman"/>
      <w:b/>
      <w:bCs/>
      <w:kern w:val="2"/>
      <w:sz w:val="24"/>
      <w:szCs w:val="24"/>
    </w:rPr>
  </w:style>
  <w:style w:type="character" w:customStyle="1" w:styleId="64">
    <w:name w:val="标题 8 字符"/>
    <w:link w:val="11"/>
    <w:uiPriority w:val="0"/>
    <w:rPr>
      <w:rFonts w:ascii="Arial" w:hAnsi="Arial" w:eastAsia="黑体" w:cs="Times New Roman"/>
      <w:kern w:val="2"/>
      <w:sz w:val="24"/>
      <w:szCs w:val="24"/>
    </w:rPr>
  </w:style>
  <w:style w:type="character" w:customStyle="1" w:styleId="65">
    <w:name w:val="标题 9 字符"/>
    <w:link w:val="12"/>
    <w:uiPriority w:val="0"/>
    <w:rPr>
      <w:rFonts w:ascii="Arial" w:hAnsi="Arial" w:eastAsia="黑体" w:cs="Times New Roman"/>
      <w:kern w:val="2"/>
      <w:sz w:val="21"/>
      <w:szCs w:val="21"/>
    </w:rPr>
  </w:style>
  <w:style w:type="character" w:customStyle="1" w:styleId="66">
    <w:name w:val="注释标题 字符"/>
    <w:link w:val="14"/>
    <w:uiPriority w:val="0"/>
    <w:rPr>
      <w:rFonts w:ascii="Times New Roman" w:hAnsi="Times New Roman" w:eastAsia="宋体" w:cs="Times New Roman"/>
      <w:b/>
      <w:kern w:val="2"/>
      <w:sz w:val="24"/>
      <w:szCs w:val="24"/>
    </w:rPr>
  </w:style>
  <w:style w:type="character" w:customStyle="1" w:styleId="67">
    <w:name w:val="文档结构图 字符"/>
    <w:link w:val="17"/>
    <w:uiPriority w:val="0"/>
    <w:rPr>
      <w:rFonts w:ascii="Times New Roman" w:hAnsi="Times New Roman" w:eastAsia="宋体" w:cs="Times New Roman"/>
      <w:kern w:val="2"/>
      <w:sz w:val="21"/>
      <w:szCs w:val="24"/>
      <w:shd w:val="clear" w:color="auto" w:fill="000080"/>
    </w:rPr>
  </w:style>
  <w:style w:type="character" w:customStyle="1" w:styleId="68">
    <w:name w:val="批注文字 字符"/>
    <w:link w:val="18"/>
    <w:uiPriority w:val="0"/>
    <w:rPr>
      <w:rFonts w:ascii="宋体" w:hAnsi="Times New Roman" w:eastAsia="宋体" w:cs="Times New Roman"/>
      <w:sz w:val="28"/>
    </w:rPr>
  </w:style>
  <w:style w:type="character" w:customStyle="1" w:styleId="69">
    <w:name w:val="正文文本 3 字符"/>
    <w:link w:val="19"/>
    <w:uiPriority w:val="0"/>
    <w:rPr>
      <w:rFonts w:ascii="Times New Roman" w:hAnsi="Times New Roman" w:eastAsia="宋体" w:cs="Times New Roman"/>
      <w:color w:val="008000"/>
      <w:kern w:val="2"/>
      <w:sz w:val="24"/>
      <w:szCs w:val="24"/>
    </w:rPr>
  </w:style>
  <w:style w:type="character" w:customStyle="1" w:styleId="70">
    <w:name w:val="正文文本 字符"/>
    <w:link w:val="20"/>
    <w:uiPriority w:val="0"/>
    <w:rPr>
      <w:rFonts w:ascii="Times New Roman" w:hAnsi="Times New Roman" w:eastAsia="宋体" w:cs="Times New Roman"/>
      <w:kern w:val="2"/>
      <w:sz w:val="21"/>
      <w:szCs w:val="24"/>
    </w:rPr>
  </w:style>
  <w:style w:type="character" w:customStyle="1" w:styleId="71">
    <w:name w:val="纯文本 字符"/>
    <w:link w:val="26"/>
    <w:uiPriority w:val="0"/>
    <w:rPr>
      <w:rFonts w:ascii="宋体" w:hAnsi="Courier New" w:eastAsia="仿宋_GB2312" w:cs="Arial"/>
      <w:color w:val="548DD4"/>
      <w:kern w:val="2"/>
      <w:sz w:val="32"/>
      <w:szCs w:val="32"/>
      <w:lang w:bidi="en-US"/>
    </w:rPr>
  </w:style>
  <w:style w:type="character" w:customStyle="1" w:styleId="72">
    <w:name w:val="正文文本缩进 2 字符"/>
    <w:link w:val="29"/>
    <w:uiPriority w:val="0"/>
    <w:rPr>
      <w:rFonts w:ascii="Times New Roman" w:hAnsi="Times New Roman" w:eastAsia="宋体" w:cs="Times New Roman"/>
      <w:kern w:val="2"/>
      <w:sz w:val="21"/>
      <w:szCs w:val="24"/>
    </w:rPr>
  </w:style>
  <w:style w:type="character" w:customStyle="1" w:styleId="73">
    <w:name w:val="批注框文本 字符"/>
    <w:link w:val="30"/>
    <w:uiPriority w:val="0"/>
    <w:rPr>
      <w:rFonts w:ascii="Times New Roman" w:hAnsi="Times New Roman" w:eastAsia="宋体" w:cs="Times New Roman"/>
      <w:kern w:val="2"/>
      <w:sz w:val="18"/>
      <w:szCs w:val="18"/>
    </w:rPr>
  </w:style>
  <w:style w:type="character" w:customStyle="1" w:styleId="74">
    <w:name w:val="页脚 字符"/>
    <w:link w:val="31"/>
    <w:uiPriority w:val="0"/>
    <w:rPr>
      <w:rFonts w:ascii="仿宋_GB2312" w:hAnsi="Times New Roman" w:eastAsia="仿宋_GB2312" w:cs="Arial"/>
      <w:color w:val="548DD4"/>
      <w:kern w:val="2"/>
      <w:sz w:val="18"/>
      <w:szCs w:val="32"/>
      <w:lang w:bidi="en-US"/>
    </w:rPr>
  </w:style>
  <w:style w:type="character" w:customStyle="1" w:styleId="75">
    <w:name w:val="页眉 字符"/>
    <w:link w:val="32"/>
    <w:uiPriority w:val="0"/>
    <w:rPr>
      <w:rFonts w:ascii="仿宋_GB2312" w:hAnsi="Times New Roman" w:eastAsia="仿宋_GB2312" w:cs="Arial"/>
      <w:color w:val="548DD4"/>
      <w:kern w:val="2"/>
      <w:sz w:val="18"/>
      <w:szCs w:val="32"/>
      <w:lang w:bidi="en-US"/>
    </w:rPr>
  </w:style>
  <w:style w:type="character" w:customStyle="1" w:styleId="76">
    <w:name w:val="正文文本缩进 3 字符"/>
    <w:link w:val="37"/>
    <w:uiPriority w:val="0"/>
    <w:rPr>
      <w:rFonts w:ascii="Times New Roman" w:hAnsi="Times New Roman" w:eastAsia="宋体" w:cs="Times New Roman"/>
      <w:kern w:val="2"/>
      <w:sz w:val="16"/>
      <w:szCs w:val="16"/>
    </w:rPr>
  </w:style>
  <w:style w:type="character" w:customStyle="1" w:styleId="77">
    <w:name w:val="正文文本 2 字符"/>
    <w:link w:val="40"/>
    <w:uiPriority w:val="0"/>
    <w:rPr>
      <w:rFonts w:ascii="Times New Roman" w:hAnsi="Times New Roman" w:eastAsia="宋体" w:cs="Times New Roman"/>
      <w:kern w:val="2"/>
      <w:sz w:val="24"/>
      <w:szCs w:val="24"/>
    </w:rPr>
  </w:style>
  <w:style w:type="character" w:customStyle="1" w:styleId="78">
    <w:name w:val="批注主题 字符"/>
    <w:link w:val="44"/>
    <w:uiPriority w:val="0"/>
    <w:rPr>
      <w:rFonts w:ascii="宋体" w:hAnsi="Times New Roman" w:eastAsia="宋体" w:cs="Times New Roman"/>
      <w:b/>
      <w:bCs/>
      <w:kern w:val="2"/>
      <w:sz w:val="21"/>
      <w:szCs w:val="24"/>
    </w:rPr>
  </w:style>
  <w:style w:type="character" w:customStyle="1" w:styleId="79">
    <w:name w:val="正文文本首行缩进 字符"/>
    <w:link w:val="45"/>
    <w:uiPriority w:val="0"/>
    <w:rPr>
      <w:rFonts w:ascii="Times New Roman" w:hAnsi="Times New Roman" w:eastAsia="宋体" w:cs="Times New Roman"/>
    </w:rPr>
  </w:style>
  <w:style w:type="character" w:customStyle="1" w:styleId="80">
    <w:name w:val="标题 2 字符1"/>
    <w:link w:val="5"/>
    <w:uiPriority w:val="0"/>
    <w:rPr>
      <w:rFonts w:ascii="Cambria" w:hAnsi="Cambria" w:eastAsia="宋体" w:cs="Times New Roman"/>
      <w:b/>
      <w:bCs/>
      <w:kern w:val="2"/>
      <w:sz w:val="32"/>
      <w:szCs w:val="32"/>
    </w:rPr>
  </w:style>
  <w:style w:type="character" w:customStyle="1" w:styleId="81">
    <w:name w:val="样式12 Char"/>
    <w:link w:val="82"/>
    <w:uiPriority w:val="0"/>
    <w:rPr>
      <w:rFonts w:ascii="Times New Roman" w:hAnsi="Times New Roman" w:eastAsia="宋体" w:cs="Times New Roman"/>
      <w:b/>
      <w:bCs/>
      <w:kern w:val="2"/>
      <w:sz w:val="30"/>
      <w:szCs w:val="30"/>
    </w:rPr>
  </w:style>
  <w:style w:type="paragraph" w:customStyle="1" w:styleId="82">
    <w:name w:val="样式12"/>
    <w:basedOn w:val="5"/>
    <w:link w:val="81"/>
    <w:uiPriority w:val="0"/>
    <w:pPr>
      <w:spacing w:line="240" w:lineRule="auto"/>
    </w:pPr>
    <w:rPr>
      <w:rFonts w:ascii="Times New Roman" w:hAnsi="Times New Roman" w:eastAsia="宋体" w:cs="Times New Roman"/>
      <w:sz w:val="30"/>
      <w:szCs w:val="30"/>
    </w:rPr>
  </w:style>
  <w:style w:type="character" w:customStyle="1" w:styleId="83">
    <w:name w:val="样式3 Char"/>
    <w:link w:val="84"/>
    <w:uiPriority w:val="0"/>
    <w:rPr>
      <w:rFonts w:ascii="Times New Roman" w:hAnsi="Times New Roman" w:eastAsia="宋体" w:cs="Times New Roman"/>
      <w:sz w:val="24"/>
    </w:rPr>
  </w:style>
  <w:style w:type="paragraph" w:customStyle="1" w:styleId="84">
    <w:name w:val="样式3"/>
    <w:basedOn w:val="1"/>
    <w:link w:val="83"/>
    <w:uiPriority w:val="0"/>
    <w:pPr>
      <w:spacing w:line="360" w:lineRule="auto"/>
    </w:pPr>
    <w:rPr>
      <w:rFonts w:ascii="Times New Roman" w:hAnsi="Times New Roman" w:eastAsia="宋体" w:cs="Times New Roman"/>
      <w:color w:val="auto"/>
      <w:kern w:val="0"/>
      <w:sz w:val="24"/>
      <w:szCs w:val="20"/>
      <w:lang w:bidi="ar-SA"/>
    </w:rPr>
  </w:style>
  <w:style w:type="character" w:customStyle="1" w:styleId="85">
    <w:name w:val="样式 样式 样式 样式 小四 行距: 1.5 倍行距 + 首行缩进:  2 字符 + 宋体 + 首行缩进:  2 字符 Char"/>
    <w:link w:val="86"/>
    <w:uiPriority w:val="0"/>
    <w:rPr>
      <w:rFonts w:ascii="宋体" w:hAnsi="宋体" w:eastAsia="宋体" w:cs="宋体"/>
      <w:b/>
      <w:kern w:val="2"/>
      <w:sz w:val="24"/>
      <w:szCs w:val="24"/>
      <w:lang w:val="en-US" w:eastAsia="zh-CN" w:bidi="ar-SA"/>
    </w:rPr>
  </w:style>
  <w:style w:type="paragraph" w:customStyle="1" w:styleId="86">
    <w:name w:val="样式 样式 样式 样式 小四 行距: 1.5 倍行距 + 首行缩进:  2 字符 + 宋体 + 首行缩进:  2 字符"/>
    <w:basedOn w:val="1"/>
    <w:link w:val="85"/>
    <w:uiPriority w:val="0"/>
    <w:pPr>
      <w:adjustRightInd w:val="0"/>
      <w:snapToGrid w:val="0"/>
      <w:jc w:val="center"/>
    </w:pPr>
    <w:rPr>
      <w:rFonts w:ascii="宋体" w:hAnsi="宋体" w:eastAsia="宋体" w:cs="宋体"/>
      <w:b/>
      <w:sz w:val="24"/>
      <w:szCs w:val="24"/>
    </w:rPr>
  </w:style>
  <w:style w:type="character" w:customStyle="1" w:styleId="87">
    <w:name w:val="样式9 Char"/>
    <w:link w:val="88"/>
    <w:uiPriority w:val="0"/>
    <w:rPr>
      <w:rFonts w:ascii="Times New Roman" w:hAnsi="Times New Roman" w:eastAsia="宋体" w:cs="Times New Roman"/>
      <w:kern w:val="2"/>
      <w:sz w:val="24"/>
      <w:szCs w:val="24"/>
    </w:rPr>
  </w:style>
  <w:style w:type="paragraph" w:customStyle="1" w:styleId="88">
    <w:name w:val="样式9"/>
    <w:basedOn w:val="1"/>
    <w:link w:val="87"/>
    <w:uiPriority w:val="0"/>
    <w:pPr>
      <w:spacing w:line="500" w:lineRule="exact"/>
      <w:ind w:firstLine="480" w:firstLineChars="200"/>
    </w:pPr>
    <w:rPr>
      <w:rFonts w:ascii="Times New Roman" w:hAnsi="Times New Roman" w:eastAsia="宋体" w:cs="Times New Roman"/>
      <w:color w:val="auto"/>
      <w:sz w:val="24"/>
      <w:szCs w:val="24"/>
      <w:lang w:bidi="ar-SA"/>
    </w:rPr>
  </w:style>
  <w:style w:type="character" w:customStyle="1" w:styleId="89">
    <w:name w:val="样式 二号 加粗"/>
    <w:uiPriority w:val="0"/>
    <w:rPr>
      <w:rFonts w:ascii="Times New Roman" w:hAnsi="Times New Roman" w:eastAsia="宋体" w:cs="Times New Roman"/>
      <w:b/>
      <w:bCs/>
      <w:sz w:val="44"/>
    </w:rPr>
  </w:style>
  <w:style w:type="character" w:customStyle="1" w:styleId="90">
    <w:name w:val="链接"/>
    <w:uiPriority w:val="0"/>
    <w:rPr>
      <w:rFonts w:ascii="Times New Roman" w:hAnsi="Times New Roman" w:eastAsia="宋体" w:cs="Times New Roman"/>
      <w:color w:val="0000FF"/>
      <w:u w:val="single" w:color="0000FF"/>
    </w:rPr>
  </w:style>
  <w:style w:type="character" w:customStyle="1" w:styleId="91">
    <w:name w:val="hb22 Char"/>
    <w:link w:val="92"/>
    <w:uiPriority w:val="0"/>
    <w:rPr>
      <w:rFonts w:ascii="Times New Roman" w:hAnsi="Times New Roman" w:eastAsia="宋体" w:cs="Arial"/>
      <w:b/>
      <w:bCs/>
      <w:sz w:val="32"/>
      <w:szCs w:val="32"/>
    </w:rPr>
  </w:style>
  <w:style w:type="paragraph" w:customStyle="1" w:styleId="92">
    <w:name w:val="hb22"/>
    <w:basedOn w:val="5"/>
    <w:link w:val="91"/>
    <w:uiPriority w:val="0"/>
    <w:pPr>
      <w:keepLines w:val="0"/>
      <w:topLinePunct/>
      <w:spacing w:before="120" w:after="0" w:line="240" w:lineRule="atLeast"/>
      <w:jc w:val="left"/>
      <w:textAlignment w:val="baseline"/>
    </w:pPr>
    <w:rPr>
      <w:rFonts w:ascii="Times New Roman" w:hAnsi="Times New Roman" w:eastAsia="宋体" w:cs="Times New Roman"/>
      <w:kern w:val="0"/>
    </w:rPr>
  </w:style>
  <w:style w:type="character" w:customStyle="1" w:styleId="93">
    <w:name w:val="daode1"/>
    <w:uiPriority w:val="0"/>
    <w:rPr>
      <w:rFonts w:hint="default" w:ascii="方正仿宋_GB2312" w:hAnsi="方正仿宋_GB2312" w:eastAsia="宋体" w:cs="Times New Roman"/>
      <w:color w:val="666600"/>
      <w:sz w:val="22"/>
      <w:szCs w:val="22"/>
    </w:rPr>
  </w:style>
  <w:style w:type="character" w:customStyle="1" w:styleId="94">
    <w:name w:val="表文字 Char Char"/>
    <w:uiPriority w:val="0"/>
    <w:rPr>
      <w:rFonts w:ascii="Times New Roman" w:hAnsi="Times New Roman" w:eastAsia="宋体" w:cs="Times New Roman"/>
      <w:sz w:val="21"/>
      <w:szCs w:val="21"/>
      <w:lang w:val="en-US" w:eastAsia="zh-CN" w:bidi="ar-SA"/>
    </w:rPr>
  </w:style>
  <w:style w:type="character" w:customStyle="1" w:styleId="95">
    <w:name w:val="正文文本缩进 Char"/>
    <w:uiPriority w:val="0"/>
    <w:rPr>
      <w:rFonts w:ascii="Times New Roman" w:hAnsi="Times New Roman" w:eastAsia="宋体" w:cs="Times New Roman"/>
      <w:kern w:val="2"/>
      <w:sz w:val="28"/>
      <w:lang w:val="en-US" w:eastAsia="zh-CN" w:bidi="ar-SA"/>
    </w:rPr>
  </w:style>
  <w:style w:type="character" w:customStyle="1" w:styleId="96">
    <w:name w:val="表头 Char2"/>
    <w:uiPriority w:val="0"/>
    <w:rPr>
      <w:rFonts w:ascii="Times New Roman" w:hAnsi="Times New Roman" w:eastAsia="宋体" w:cs="Times New Roman"/>
      <w:b/>
      <w:kern w:val="36"/>
      <w:sz w:val="24"/>
      <w:szCs w:val="24"/>
      <w:lang w:val="en-US" w:eastAsia="zh-CN" w:bidi="ar-SA"/>
    </w:rPr>
  </w:style>
  <w:style w:type="character" w:customStyle="1" w:styleId="97">
    <w:name w:val="样式 样式 正文(首行缩进) + 首行缩进:  2 字符 + 首行缩进:  2 字符 Char"/>
    <w:link w:val="98"/>
    <w:uiPriority w:val="0"/>
    <w:rPr>
      <w:rFonts w:ascii="Times New Roman" w:hAnsi="Times New Roman" w:eastAsia="宋体" w:cs="Times New Roman"/>
      <w:snapToGrid w:val="0"/>
      <w:sz w:val="24"/>
    </w:rPr>
  </w:style>
  <w:style w:type="paragraph" w:customStyle="1" w:styleId="98">
    <w:name w:val="样式 样式 正文(首行缩进) + 首行缩进:  2 字符 + 首行缩进:  2 字符"/>
    <w:basedOn w:val="1"/>
    <w:link w:val="97"/>
    <w:uiPriority w:val="0"/>
    <w:pPr>
      <w:numPr>
        <w:ilvl w:val="0"/>
        <w:numId w:val="0"/>
      </w:numPr>
      <w:tabs>
        <w:tab w:val="left" w:pos="42"/>
        <w:tab w:val="left" w:pos="4584"/>
      </w:tabs>
      <w:adjustRightInd w:val="0"/>
      <w:snapToGrid w:val="0"/>
      <w:spacing w:line="360" w:lineRule="auto"/>
      <w:ind w:firstLine="200" w:firstLineChars="200"/>
      <w:jc w:val="left"/>
    </w:pPr>
    <w:rPr>
      <w:rFonts w:ascii="Times New Roman" w:hAnsi="Times New Roman" w:eastAsia="宋体" w:cs="Times New Roman"/>
      <w:snapToGrid w:val="0"/>
      <w:color w:val="auto"/>
      <w:kern w:val="0"/>
      <w:sz w:val="24"/>
      <w:szCs w:val="20"/>
      <w:lang w:bidi="ar-SA"/>
    </w:rPr>
  </w:style>
  <w:style w:type="character" w:customStyle="1" w:styleId="99">
    <w:name w:val="p141"/>
    <w:uiPriority w:val="0"/>
    <w:rPr>
      <w:rFonts w:ascii="Times New Roman" w:hAnsi="Times New Roman" w:eastAsia="宋体" w:cs="Times New Roman"/>
      <w:color w:val="333333"/>
      <w:sz w:val="21"/>
      <w:szCs w:val="21"/>
    </w:rPr>
  </w:style>
  <w:style w:type="character" w:customStyle="1" w:styleId="100">
    <w:name w:val="表格内容 Char"/>
    <w:link w:val="101"/>
    <w:uiPriority w:val="0"/>
    <w:rPr>
      <w:rFonts w:ascii="宋体" w:hAnsi="Times New Roman" w:eastAsia="仿宋_GB2312" w:cs="Arial"/>
      <w:color w:val="548DD4"/>
      <w:sz w:val="24"/>
      <w:szCs w:val="32"/>
      <w:lang w:bidi="en-US"/>
    </w:rPr>
  </w:style>
  <w:style w:type="paragraph" w:customStyle="1" w:styleId="101">
    <w:name w:val="表格内容"/>
    <w:basedOn w:val="1"/>
    <w:link w:val="100"/>
    <w:uiPriority w:val="0"/>
    <w:pPr>
      <w:autoSpaceDE w:val="0"/>
      <w:autoSpaceDN w:val="0"/>
      <w:adjustRightInd w:val="0"/>
      <w:snapToGrid w:val="0"/>
      <w:jc w:val="center"/>
    </w:pPr>
    <w:rPr>
      <w:rFonts w:ascii="宋体" w:hAnsi="Times New Roman" w:eastAsia="宋体" w:cs="Times New Roman"/>
      <w:kern w:val="0"/>
      <w:sz w:val="24"/>
    </w:rPr>
  </w:style>
  <w:style w:type="character" w:customStyle="1" w:styleId="102">
    <w:name w:val="样式 表样式 + 黑色 Char"/>
    <w:link w:val="103"/>
    <w:uiPriority w:val="0"/>
    <w:rPr>
      <w:rFonts w:ascii="仿宋_GB2312" w:hAnsi="Times New Roman" w:eastAsia="宋体" w:cs="Times New Roman"/>
      <w:color w:val="000000"/>
      <w:kern w:val="2"/>
      <w:sz w:val="21"/>
      <w:szCs w:val="21"/>
    </w:rPr>
  </w:style>
  <w:style w:type="paragraph" w:customStyle="1" w:styleId="103">
    <w:name w:val="样式 表样式 + 黑色"/>
    <w:basedOn w:val="104"/>
    <w:link w:val="102"/>
    <w:uiPriority w:val="0"/>
    <w:pPr>
      <w:spacing w:line="200" w:lineRule="atLeast"/>
    </w:pPr>
    <w:rPr>
      <w:rFonts w:ascii="仿宋_GB2312" w:hAnsi="Times New Roman" w:eastAsia="宋体" w:cs="Times New Roman"/>
      <w:color w:val="000000"/>
      <w:szCs w:val="21"/>
    </w:rPr>
  </w:style>
  <w:style w:type="paragraph" w:customStyle="1" w:styleId="104">
    <w:name w:val="表样式"/>
    <w:basedOn w:val="1"/>
    <w:link w:val="105"/>
    <w:uiPriority w:val="0"/>
    <w:pPr>
      <w:keepNext/>
      <w:spacing w:line="240" w:lineRule="atLeast"/>
      <w:jc w:val="center"/>
    </w:pPr>
    <w:rPr>
      <w:rFonts w:ascii="Times New Roman" w:hAnsi="Times New Roman" w:eastAsia="宋体" w:cs="Times New Roman"/>
      <w:color w:val="auto"/>
      <w:sz w:val="21"/>
      <w:szCs w:val="20"/>
      <w:lang w:bidi="ar-SA"/>
    </w:rPr>
  </w:style>
  <w:style w:type="character" w:customStyle="1" w:styleId="105">
    <w:name w:val="表样式 Char"/>
    <w:link w:val="104"/>
    <w:uiPriority w:val="0"/>
    <w:rPr>
      <w:rFonts w:ascii="Times New Roman" w:hAnsi="Times New Roman" w:eastAsia="宋体" w:cs="Times New Roman"/>
      <w:kern w:val="2"/>
      <w:sz w:val="21"/>
      <w:lang w:val="en-US" w:eastAsia="zh-CN"/>
    </w:rPr>
  </w:style>
  <w:style w:type="character" w:customStyle="1" w:styleId="106">
    <w:name w:val="hb33 Char1"/>
    <w:link w:val="107"/>
    <w:uiPriority w:val="0"/>
    <w:rPr>
      <w:rFonts w:ascii="Times New Roman" w:hAnsi="Times New Roman" w:eastAsia="宋体" w:cs="宋体"/>
      <w:b/>
      <w:sz w:val="28"/>
      <w:szCs w:val="28"/>
      <w:lang w:val="en-US" w:eastAsia="zh-CN" w:bidi="ar-SA"/>
    </w:rPr>
  </w:style>
  <w:style w:type="paragraph" w:customStyle="1" w:styleId="107">
    <w:name w:val="hb33"/>
    <w:basedOn w:val="6"/>
    <w:link w:val="106"/>
    <w:uiPriority w:val="0"/>
    <w:pPr>
      <w:keepLines w:val="0"/>
      <w:spacing w:before="120" w:after="120" w:line="240" w:lineRule="auto"/>
      <w:jc w:val="left"/>
      <w:textAlignment w:val="baseline"/>
    </w:pPr>
    <w:rPr>
      <w:rFonts w:ascii="Times New Roman" w:hAnsi="Times New Roman" w:eastAsia="宋体" w:cs="宋体"/>
      <w:bCs w:val="0"/>
      <w:color w:val="auto"/>
      <w:kern w:val="0"/>
      <w:sz w:val="28"/>
      <w:szCs w:val="28"/>
      <w:lang w:bidi="ar-SA"/>
    </w:rPr>
  </w:style>
  <w:style w:type="character" w:customStyle="1" w:styleId="108">
    <w:name w:val="fs"/>
    <w:uiPriority w:val="0"/>
    <w:rPr>
      <w:rFonts w:ascii="Times New Roman" w:hAnsi="Times New Roman" w:eastAsia="宋体" w:cs="Times New Roman"/>
    </w:rPr>
  </w:style>
  <w:style w:type="character" w:customStyle="1" w:styleId="109">
    <w:name w:val="图题注 Char"/>
    <w:link w:val="110"/>
    <w:uiPriority w:val="0"/>
    <w:rPr>
      <w:rFonts w:ascii="Times New Roman" w:hAnsi="Times New Roman" w:eastAsia="黑体" w:cs="Times New Roman"/>
      <w:b/>
      <w:bCs/>
      <w:kern w:val="2"/>
      <w:sz w:val="24"/>
      <w:lang w:val="en-US" w:eastAsia="zh-CN" w:bidi="ar-SA"/>
    </w:rPr>
  </w:style>
  <w:style w:type="paragraph" w:customStyle="1" w:styleId="110">
    <w:name w:val="图题注"/>
    <w:next w:val="1"/>
    <w:link w:val="109"/>
    <w:uiPriority w:val="0"/>
    <w:pPr>
      <w:spacing w:line="360" w:lineRule="auto"/>
      <w:jc w:val="center"/>
    </w:pPr>
    <w:rPr>
      <w:rFonts w:eastAsia="黑体"/>
      <w:b/>
      <w:bCs/>
      <w:kern w:val="2"/>
      <w:sz w:val="24"/>
      <w:lang w:val="en-US" w:eastAsia="zh-CN" w:bidi="ar-SA"/>
    </w:rPr>
  </w:style>
  <w:style w:type="character" w:customStyle="1" w:styleId="111">
    <w:name w:val="样式 样式 样式 小四 行距: 1.5 倍行距 + 首行缩进:  2 字符 + 宋体 Char"/>
    <w:link w:val="112"/>
    <w:uiPriority w:val="0"/>
    <w:rPr>
      <w:rFonts w:ascii="宋体" w:hAnsi="宋体" w:eastAsia="宋体" w:cs="宋体"/>
      <w:kern w:val="2"/>
      <w:sz w:val="24"/>
    </w:rPr>
  </w:style>
  <w:style w:type="paragraph" w:customStyle="1" w:styleId="112">
    <w:name w:val="样式 样式 样式 小四 行距: 1.5 倍行距 + 首行缩进:  2 字符 + 宋体"/>
    <w:basedOn w:val="113"/>
    <w:link w:val="111"/>
    <w:uiPriority w:val="0"/>
    <w:pPr>
      <w:spacing w:line="500" w:lineRule="exact"/>
    </w:pPr>
    <w:rPr>
      <w:rFonts w:ascii="宋体" w:hAnsi="宋体" w:eastAsia="宋体" w:cs="Times New Roman"/>
    </w:rPr>
  </w:style>
  <w:style w:type="paragraph" w:customStyle="1" w:styleId="113">
    <w:name w:val="样式 样式 小四 行距: 1.5 倍行距 + 首行缩进:  2 字符"/>
    <w:basedOn w:val="1"/>
    <w:link w:val="114"/>
    <w:uiPriority w:val="0"/>
    <w:pPr>
      <w:keepNext/>
      <w:spacing w:line="360" w:lineRule="auto"/>
      <w:ind w:firstLine="200" w:firstLineChars="200"/>
    </w:pPr>
    <w:rPr>
      <w:rFonts w:ascii="Times New Roman" w:hAnsi="Times New Roman" w:eastAsia="宋体" w:cs="Times New Roman"/>
      <w:color w:val="auto"/>
      <w:sz w:val="24"/>
      <w:szCs w:val="20"/>
      <w:lang w:bidi="ar-SA"/>
    </w:rPr>
  </w:style>
  <w:style w:type="character" w:customStyle="1" w:styleId="114">
    <w:name w:val="样式 样式 小四 行距: 1.5 倍行距 + 首行缩进:  2 字符 Char"/>
    <w:link w:val="113"/>
    <w:uiPriority w:val="0"/>
    <w:rPr>
      <w:rFonts w:ascii="Times New Roman" w:hAnsi="Times New Roman" w:eastAsia="宋体" w:cs="宋体"/>
      <w:kern w:val="2"/>
      <w:sz w:val="24"/>
    </w:rPr>
  </w:style>
  <w:style w:type="character" w:customStyle="1" w:styleId="115">
    <w:name w:val="grame"/>
    <w:uiPriority w:val="0"/>
    <w:rPr>
      <w:rFonts w:ascii="Times New Roman" w:hAnsi="Times New Roman" w:eastAsia="宋体" w:cs="Times New Roman"/>
    </w:rPr>
  </w:style>
  <w:style w:type="character" w:customStyle="1" w:styleId="116">
    <w:name w:val="样式 宋体 Char"/>
    <w:uiPriority w:val="0"/>
    <w:rPr>
      <w:rFonts w:ascii="宋体" w:hAnsi="宋体" w:eastAsia="宋体" w:cs="Times New Roman"/>
      <w:color w:val="000000"/>
      <w:kern w:val="2"/>
      <w:sz w:val="24"/>
      <w:szCs w:val="24"/>
      <w:lang w:val="en-US" w:eastAsia="zh-CN" w:bidi="ar-SA"/>
    </w:rPr>
  </w:style>
  <w:style w:type="character" w:customStyle="1" w:styleId="117">
    <w:name w:val="正文缩进 Char1"/>
    <w:aliases w:val="identication Char,图表 Char,表正文 Char,正文非缩进 Char,Paragraph2 Char,Paragraph3 Char,Paragraph4 Char,Paragraph5 Char,Paragraph6 Char,特点 Char,ind:txt Char,s4 Char,正文缩进 Char Char1,s4 Char Char Char,s4 Char Char Char Char Char,正文缩进 Char Char Char Char1"/>
    <w:uiPriority w:val="0"/>
    <w:rPr>
      <w:rFonts w:ascii="方正仿宋_GB2312" w:hAnsi="方正仿宋_GB2312" w:eastAsia="宋体" w:cs="Times New Roman"/>
      <w:color w:val="000000"/>
      <w:kern w:val="2"/>
      <w:sz w:val="24"/>
      <w:szCs w:val="18"/>
      <w:lang w:val="en-US" w:eastAsia="zh-CN" w:bidi="ar-SA"/>
    </w:rPr>
  </w:style>
  <w:style w:type="character" w:customStyle="1" w:styleId="118">
    <w:name w:val="表文字 Char"/>
    <w:uiPriority w:val="0"/>
    <w:rPr>
      <w:rFonts w:ascii="Times New Roman" w:hAnsi="Times New Roman" w:eastAsia="宋体" w:cs="Times New Roman"/>
      <w:sz w:val="21"/>
      <w:szCs w:val="21"/>
      <w:lang w:val="en-US" w:eastAsia="zh-CN" w:bidi="ar-SA"/>
    </w:rPr>
  </w:style>
  <w:style w:type="character" w:customStyle="1" w:styleId="119">
    <w:name w:val="样式 小四 加粗"/>
    <w:uiPriority w:val="0"/>
    <w:rPr>
      <w:rFonts w:ascii="Times New Roman" w:hAnsi="Times New Roman" w:eastAsia="宋体" w:cs="Times New Roman"/>
      <w:b/>
      <w:bCs/>
      <w:sz w:val="24"/>
    </w:rPr>
  </w:style>
  <w:style w:type="character" w:customStyle="1" w:styleId="120">
    <w:name w:val="样式 正文文本缩进 + 宋体 小四 行距: 1.5 倍行距 Char"/>
    <w:link w:val="121"/>
    <w:uiPriority w:val="0"/>
    <w:rPr>
      <w:rFonts w:ascii="Times New Roman" w:hAnsi="Times New Roman" w:eastAsia="宋体" w:cs="Times New Roman"/>
      <w:kern w:val="2"/>
      <w:sz w:val="21"/>
    </w:rPr>
  </w:style>
  <w:style w:type="paragraph" w:customStyle="1" w:styleId="121">
    <w:name w:val="样式 正文文本缩进 + 宋体 小四 行距: 1.5 倍行距"/>
    <w:basedOn w:val="3"/>
    <w:link w:val="120"/>
    <w:uiPriority w:val="0"/>
    <w:rPr>
      <w:rFonts w:ascii="Times New Roman" w:hAnsi="Times New Roman" w:eastAsia="宋体" w:cs="Times New Roman"/>
    </w:rPr>
  </w:style>
  <w:style w:type="character" w:customStyle="1" w:styleId="122">
    <w:name w:val="样式 样式 样式 正文文本缩进 + 宋体 小四 行距: 1.5 倍行距 + 首行缩进:  2 字符 + 首行缩进:  2 字符 Char"/>
    <w:link w:val="123"/>
    <w:uiPriority w:val="0"/>
    <w:rPr>
      <w:rFonts w:ascii="Times New Roman" w:hAnsi="Times New Roman" w:eastAsia="宋体" w:cs="宋体"/>
      <w:kern w:val="2"/>
      <w:sz w:val="24"/>
    </w:rPr>
  </w:style>
  <w:style w:type="paragraph" w:customStyle="1" w:styleId="123">
    <w:name w:val="样式 样式 样式 正文文本缩进 + 宋体 小四 行距: 1.5 倍行距 + 首行缩进:  2 字符 + 首行缩进:  2 字符"/>
    <w:basedOn w:val="124"/>
    <w:link w:val="122"/>
    <w:uiPriority w:val="0"/>
    <w:pPr>
      <w:keepNext/>
      <w:spacing w:after="0" w:line="360" w:lineRule="auto"/>
      <w:ind w:left="0" w:leftChars="0" w:firstLine="200" w:firstLineChars="200"/>
    </w:pPr>
    <w:rPr>
      <w:rFonts w:ascii="Times New Roman" w:hAnsi="Times New Roman" w:eastAsia="宋体" w:cs="宋体"/>
      <w:sz w:val="24"/>
    </w:rPr>
  </w:style>
  <w:style w:type="paragraph" w:customStyle="1" w:styleId="124">
    <w:name w:val="样式 样式 正文文本缩进 + 宋体 小四 行距: 1.5 倍行距 + 首行缩进:  2 字符"/>
    <w:basedOn w:val="121"/>
    <w:link w:val="125"/>
    <w:uiPriority w:val="0"/>
    <w:rPr>
      <w:rFonts w:ascii="Times New Roman" w:hAnsi="Times New Roman" w:eastAsia="宋体" w:cs="Times New Roman"/>
    </w:rPr>
  </w:style>
  <w:style w:type="character" w:customStyle="1" w:styleId="125">
    <w:name w:val="样式 样式 正文文本缩进 + 宋体 小四 行距: 1.5 倍行距 + 首行缩进:  2 字符 Char"/>
    <w:link w:val="124"/>
    <w:uiPriority w:val="0"/>
    <w:rPr>
      <w:rFonts w:ascii="Times New Roman" w:hAnsi="Times New Roman" w:eastAsia="宋体" w:cs="Times New Roman"/>
    </w:rPr>
  </w:style>
  <w:style w:type="character" w:customStyle="1" w:styleId="126">
    <w:name w:val="p1481"/>
    <w:uiPriority w:val="0"/>
    <w:rPr>
      <w:rFonts w:ascii="Times New Roman" w:hAnsi="Times New Roman" w:eastAsia="宋体" w:cs="Times New Roman"/>
      <w:color w:val="515151"/>
      <w:sz w:val="22"/>
      <w:szCs w:val="22"/>
    </w:rPr>
  </w:style>
  <w:style w:type="character" w:customStyle="1" w:styleId="127">
    <w:name w:val="批注框文本 Char1"/>
    <w:uiPriority w:val="0"/>
    <w:rPr>
      <w:rFonts w:ascii="Times New Roman" w:hAnsi="Times New Roman" w:eastAsia="宋体" w:cs="Times New Roman"/>
      <w:kern w:val="2"/>
      <w:sz w:val="18"/>
      <w:szCs w:val="18"/>
    </w:rPr>
  </w:style>
  <w:style w:type="character" w:customStyle="1" w:styleId="128">
    <w:name w:val="hb3 Char"/>
    <w:uiPriority w:val="0"/>
    <w:rPr>
      <w:rFonts w:ascii="宋体" w:hAnsi="宋体" w:eastAsia="宋体" w:cs="Times New Roman"/>
      <w:b/>
      <w:sz w:val="24"/>
      <w:lang w:val="en-US" w:eastAsia="zh-CN"/>
    </w:rPr>
  </w:style>
  <w:style w:type="character" w:customStyle="1" w:styleId="129">
    <w:name w:val="样式 正文1 + 首行缩进:  2 字符 Char"/>
    <w:link w:val="130"/>
    <w:uiPriority w:val="0"/>
    <w:rPr>
      <w:rFonts w:ascii="宋体" w:hAnsi="Times New Roman" w:eastAsia="宋体" w:cs="Times New Roman"/>
      <w:spacing w:val="14"/>
      <w:kern w:val="2"/>
      <w:sz w:val="24"/>
    </w:rPr>
  </w:style>
  <w:style w:type="paragraph" w:customStyle="1" w:styleId="130">
    <w:name w:val="样式 正文1 + 首行缩进:  2 字符"/>
    <w:basedOn w:val="131"/>
    <w:link w:val="129"/>
    <w:uiPriority w:val="0"/>
    <w:pPr>
      <w:keepNext/>
      <w:spacing w:after="0"/>
      <w:ind w:firstLine="200" w:firstLineChars="200"/>
    </w:pPr>
    <w:rPr>
      <w:rFonts w:ascii="宋体" w:hAnsi="Times New Roman" w:eastAsia="宋体" w:cs="Times New Roman"/>
      <w:color w:val="auto"/>
      <w:spacing w:val="14"/>
      <w:szCs w:val="20"/>
      <w:lang w:bidi="ar-SA"/>
    </w:rPr>
  </w:style>
  <w:style w:type="paragraph" w:customStyle="1" w:styleId="131">
    <w:name w:val="正文1"/>
    <w:basedOn w:val="1"/>
    <w:next w:val="1"/>
    <w:uiPriority w:val="0"/>
    <w:pPr>
      <w:spacing w:after="60" w:line="360" w:lineRule="auto"/>
      <w:ind w:firstLine="425"/>
    </w:pPr>
    <w:rPr>
      <w:rFonts w:ascii="Times New Roman" w:hAnsi="Times New Roman" w:eastAsia="宋体" w:cs="Times New Roman"/>
      <w:sz w:val="24"/>
    </w:rPr>
  </w:style>
  <w:style w:type="character" w:customStyle="1" w:styleId="132">
    <w:name w:val="a"/>
    <w:uiPriority w:val="0"/>
    <w:rPr>
      <w:rFonts w:ascii="Times New Roman" w:hAnsi="Times New Roman" w:eastAsia="宋体" w:cs="Times New Roman"/>
    </w:rPr>
  </w:style>
  <w:style w:type="character" w:customStyle="1" w:styleId="133">
    <w:name w:val="样式 四号 行距: 1.5 倍行距 Char"/>
    <w:link w:val="134"/>
    <w:uiPriority w:val="0"/>
    <w:rPr>
      <w:rFonts w:ascii="Times New Roman" w:hAnsi="Times New Roman" w:eastAsia="宋体" w:cs="宋体"/>
      <w:kern w:val="2"/>
      <w:sz w:val="28"/>
    </w:rPr>
  </w:style>
  <w:style w:type="paragraph" w:customStyle="1" w:styleId="134">
    <w:name w:val="样式 四号 行距: 1.5 倍行距"/>
    <w:basedOn w:val="1"/>
    <w:link w:val="133"/>
    <w:uiPriority w:val="0"/>
    <w:pPr>
      <w:autoSpaceDE/>
      <w:autoSpaceDN/>
      <w:adjustRightInd/>
      <w:spacing w:line="360" w:lineRule="auto"/>
      <w:ind w:firstLine="560"/>
    </w:pPr>
    <w:rPr>
      <w:rFonts w:ascii="Times New Roman" w:hAnsi="Times New Roman" w:eastAsia="宋体" w:cs="宋体"/>
      <w:color w:val="auto"/>
      <w:sz w:val="28"/>
      <w:szCs w:val="20"/>
      <w:lang w:bidi="ar-SA"/>
    </w:rPr>
  </w:style>
  <w:style w:type="character" w:customStyle="1" w:styleId="135">
    <w:name w:val="样式 样式 表头 + 两端对齐 段后: 0 磅 行距: 1.5 倍行距 + Arial Char"/>
    <w:link w:val="136"/>
    <w:uiPriority w:val="0"/>
    <w:rPr>
      <w:rFonts w:ascii="Arial" w:hAnsi="Arial" w:eastAsia="宋体" w:cs="宋体"/>
      <w:b/>
      <w:bCs/>
      <w:kern w:val="32"/>
      <w:sz w:val="24"/>
    </w:rPr>
  </w:style>
  <w:style w:type="paragraph" w:customStyle="1" w:styleId="136">
    <w:name w:val="样式 样式 表头 + 两端对齐 段后: 0 磅 行距: 1.5 倍行距 + Arial"/>
    <w:basedOn w:val="1"/>
    <w:link w:val="135"/>
    <w:uiPriority w:val="0"/>
    <w:pPr>
      <w:snapToGrid w:val="0"/>
      <w:spacing w:before="240" w:line="360" w:lineRule="auto"/>
    </w:pPr>
    <w:rPr>
      <w:rFonts w:ascii="Arial" w:hAnsi="Arial" w:eastAsia="宋体" w:cs="Times New Roman"/>
      <w:b/>
      <w:bCs/>
      <w:color w:val="auto"/>
      <w:kern w:val="32"/>
      <w:sz w:val="24"/>
      <w:szCs w:val="20"/>
      <w:lang w:bidi="ar-SA"/>
    </w:rPr>
  </w:style>
  <w:style w:type="character" w:customStyle="1" w:styleId="137">
    <w:name w:val="正文11 Char"/>
    <w:link w:val="138"/>
    <w:uiPriority w:val="0"/>
    <w:rPr>
      <w:rFonts w:ascii="Times New Roman" w:hAnsi="宋体" w:eastAsia="宋体" w:cs="Times New Roman"/>
      <w:kern w:val="2"/>
      <w:sz w:val="21"/>
      <w:szCs w:val="21"/>
    </w:rPr>
  </w:style>
  <w:style w:type="paragraph" w:customStyle="1" w:styleId="138">
    <w:name w:val="正文11"/>
    <w:basedOn w:val="1"/>
    <w:next w:val="1"/>
    <w:link w:val="137"/>
    <w:uiPriority w:val="0"/>
    <w:pPr>
      <w:spacing w:line="460" w:lineRule="exact"/>
      <w:ind w:firstLine="200" w:firstLineChars="200"/>
    </w:pPr>
    <w:rPr>
      <w:rFonts w:ascii="Times New Roman" w:hAnsi="宋体" w:eastAsia="宋体" w:cs="Times New Roman"/>
      <w:color w:val="auto"/>
      <w:sz w:val="21"/>
      <w:szCs w:val="21"/>
      <w:lang w:bidi="ar-SA"/>
    </w:rPr>
  </w:style>
  <w:style w:type="character" w:customStyle="1" w:styleId="139">
    <w:name w:val="样式5 Char"/>
    <w:link w:val="140"/>
    <w:uiPriority w:val="0"/>
    <w:rPr>
      <w:rFonts w:ascii="Times New Roman" w:hAnsi="Times New Roman" w:eastAsia="宋体" w:cs="Times New Roman"/>
      <w:kern w:val="2"/>
      <w:sz w:val="24"/>
      <w:szCs w:val="24"/>
    </w:rPr>
  </w:style>
  <w:style w:type="paragraph" w:customStyle="1" w:styleId="140">
    <w:name w:val="样式5"/>
    <w:basedOn w:val="1"/>
    <w:link w:val="139"/>
    <w:uiPriority w:val="0"/>
    <w:pPr>
      <w:snapToGrid w:val="0"/>
      <w:spacing w:line="360" w:lineRule="auto"/>
      <w:ind w:firstLine="510"/>
    </w:pPr>
    <w:rPr>
      <w:rFonts w:ascii="Times New Roman" w:hAnsi="Times New Roman" w:eastAsia="宋体" w:cs="Times New Roman"/>
      <w:color w:val="auto"/>
      <w:sz w:val="24"/>
      <w:szCs w:val="24"/>
      <w:lang w:bidi="ar-SA"/>
    </w:rPr>
  </w:style>
  <w:style w:type="character" w:customStyle="1" w:styleId="141">
    <w:name w:val="ALT+C Char"/>
    <w:link w:val="142"/>
    <w:uiPriority w:val="0"/>
    <w:rPr>
      <w:rFonts w:ascii="Times New Roman" w:hAnsi="Times New Roman" w:eastAsia="宋体" w:cs="Times New Roman"/>
      <w:kern w:val="2"/>
      <w:sz w:val="24"/>
      <w:szCs w:val="24"/>
    </w:rPr>
  </w:style>
  <w:style w:type="paragraph" w:customStyle="1" w:styleId="142">
    <w:name w:val="ALT+C"/>
    <w:basedOn w:val="1"/>
    <w:link w:val="141"/>
    <w:uiPriority w:val="0"/>
    <w:pPr>
      <w:keepNext/>
      <w:spacing w:line="360" w:lineRule="auto"/>
      <w:ind w:firstLine="480" w:firstLineChars="200"/>
    </w:pPr>
    <w:rPr>
      <w:rFonts w:ascii="Times New Roman" w:hAnsi="Times New Roman" w:eastAsia="宋体" w:cs="Times New Roman"/>
      <w:color w:val="auto"/>
      <w:sz w:val="24"/>
      <w:szCs w:val="24"/>
      <w:lang w:bidi="ar-SA"/>
    </w:rPr>
  </w:style>
  <w:style w:type="character" w:customStyle="1" w:styleId="143">
    <w:name w:val="hb3 Char1"/>
    <w:link w:val="144"/>
    <w:uiPriority w:val="0"/>
    <w:rPr>
      <w:rFonts w:ascii="宋体" w:hAnsi="宋体" w:eastAsia="宋体" w:cs="宋体"/>
      <w:b/>
      <w:sz w:val="24"/>
      <w:szCs w:val="24"/>
    </w:rPr>
  </w:style>
  <w:style w:type="paragraph" w:customStyle="1" w:styleId="144">
    <w:name w:val="hb3"/>
    <w:basedOn w:val="6"/>
    <w:link w:val="143"/>
    <w:uiPriority w:val="0"/>
    <w:pPr>
      <w:adjustRightInd w:val="0"/>
      <w:spacing w:before="360" w:after="180" w:line="240" w:lineRule="auto"/>
      <w:textAlignment w:val="baseline"/>
    </w:pPr>
    <w:rPr>
      <w:rFonts w:ascii="宋体" w:hAnsi="宋体" w:eastAsia="宋体" w:cs="Times New Roman"/>
      <w:bCs w:val="0"/>
      <w:color w:val="auto"/>
      <w:kern w:val="0"/>
      <w:sz w:val="24"/>
      <w:szCs w:val="24"/>
      <w:lang w:bidi="ar-SA"/>
    </w:rPr>
  </w:style>
  <w:style w:type="character" w:customStyle="1" w:styleId="145">
    <w:name w:val="正文缩进 Char"/>
    <w:uiPriority w:val="0"/>
    <w:rPr>
      <w:rFonts w:ascii="Times New Roman" w:hAnsi="Times New Roman" w:eastAsia="宋体" w:cs="Times New Roman"/>
      <w:kern w:val="2"/>
      <w:sz w:val="24"/>
      <w:lang w:val="en-US" w:eastAsia="zh-CN" w:bidi="ar-SA"/>
    </w:rPr>
  </w:style>
  <w:style w:type="character" w:customStyle="1" w:styleId="146">
    <w:name w:val="样式 小四 行距: 1.5 倍行距 Char"/>
    <w:link w:val="147"/>
    <w:uiPriority w:val="0"/>
    <w:rPr>
      <w:rFonts w:ascii="Times New Roman" w:hAnsi="Times New Roman" w:eastAsia="宋体" w:cs="宋体"/>
      <w:kern w:val="2"/>
      <w:sz w:val="24"/>
    </w:rPr>
  </w:style>
  <w:style w:type="paragraph" w:customStyle="1" w:styleId="147">
    <w:name w:val="样式 小四 行距: 1.5 倍行距"/>
    <w:basedOn w:val="1"/>
    <w:link w:val="146"/>
    <w:uiPriority w:val="0"/>
    <w:pPr>
      <w:spacing w:line="360" w:lineRule="auto"/>
      <w:ind w:firstLine="200" w:firstLineChars="200"/>
    </w:pPr>
    <w:rPr>
      <w:rFonts w:ascii="Times New Roman" w:hAnsi="Times New Roman" w:eastAsia="宋体" w:cs="Times New Roman"/>
      <w:color w:val="auto"/>
      <w:sz w:val="24"/>
      <w:szCs w:val="20"/>
      <w:lang w:bidi="ar-SA"/>
    </w:rPr>
  </w:style>
  <w:style w:type="character" w:customStyle="1" w:styleId="148">
    <w:name w:val="样式 样式 样式 样式 正文文本缩进 + 宋体 小四 行距: 1.5 倍行距 + 首行缩进:  2 字符 + 首行缩进:  2 ... Char"/>
    <w:link w:val="149"/>
    <w:uiPriority w:val="0"/>
    <w:rPr>
      <w:rFonts w:ascii="Times New Roman" w:hAnsi="Times New Roman" w:eastAsia="宋体" w:cs="Times New Roman"/>
    </w:rPr>
  </w:style>
  <w:style w:type="paragraph" w:customStyle="1" w:styleId="149">
    <w:name w:val="样式 样式 样式 样式 正文文本缩进 + 宋体 小四 行距: 1.5 倍行距 + 首行缩进:  2 字符 + 首行缩进:  2 ..."/>
    <w:basedOn w:val="123"/>
    <w:link w:val="148"/>
    <w:uiPriority w:val="0"/>
    <w:rPr>
      <w:rFonts w:ascii="Times New Roman" w:hAnsi="Times New Roman" w:eastAsia="宋体" w:cs="Times New Roman"/>
    </w:rPr>
  </w:style>
  <w:style w:type="character" w:customStyle="1" w:styleId="150">
    <w:name w:val="正文样式 Char1"/>
    <w:link w:val="151"/>
    <w:uiPriority w:val="0"/>
    <w:rPr>
      <w:rFonts w:ascii="宋体" w:hAnsi="宋体" w:eastAsia="仿宋_GB2312" w:cs="Arial"/>
      <w:color w:val="548DD4"/>
      <w:kern w:val="2"/>
      <w:sz w:val="24"/>
      <w:szCs w:val="32"/>
      <w:lang w:bidi="en-US"/>
    </w:rPr>
  </w:style>
  <w:style w:type="paragraph" w:customStyle="1" w:styleId="151">
    <w:name w:val="正文样式"/>
    <w:basedOn w:val="1"/>
    <w:link w:val="150"/>
    <w:uiPriority w:val="0"/>
    <w:pPr>
      <w:spacing w:line="460" w:lineRule="exact"/>
      <w:ind w:firstLine="200" w:firstLineChars="200"/>
    </w:pPr>
    <w:rPr>
      <w:rFonts w:ascii="宋体" w:hAnsi="宋体" w:eastAsia="宋体" w:cs="Times New Roman"/>
      <w:sz w:val="24"/>
    </w:rPr>
  </w:style>
  <w:style w:type="character" w:customStyle="1" w:styleId="152">
    <w:name w:val="正文样式1 Char1"/>
    <w:link w:val="153"/>
    <w:uiPriority w:val="0"/>
    <w:rPr>
      <w:rFonts w:ascii="宋体" w:hAnsi="Times New Roman" w:eastAsia="宋体" w:cs="Times New Roman"/>
      <w:kern w:val="2"/>
      <w:sz w:val="24"/>
    </w:rPr>
  </w:style>
  <w:style w:type="paragraph" w:customStyle="1" w:styleId="153">
    <w:name w:val="正文样式1"/>
    <w:basedOn w:val="1"/>
    <w:link w:val="152"/>
    <w:uiPriority w:val="0"/>
    <w:pPr>
      <w:spacing w:line="360" w:lineRule="auto"/>
      <w:ind w:firstLine="480" w:firstLineChars="200"/>
    </w:pPr>
    <w:rPr>
      <w:rFonts w:ascii="宋体" w:hAnsi="Times New Roman" w:eastAsia="宋体" w:cs="Times New Roman"/>
      <w:color w:val="auto"/>
      <w:sz w:val="24"/>
      <w:szCs w:val="20"/>
      <w:lang w:bidi="ar-SA"/>
    </w:rPr>
  </w:style>
  <w:style w:type="character" w:customStyle="1" w:styleId="154">
    <w:name w:val="表内容 Char Char"/>
    <w:link w:val="155"/>
    <w:uiPriority w:val="0"/>
    <w:rPr>
      <w:rFonts w:ascii="仿宋" w:hAnsi="仿宋" w:eastAsia="仿宋" w:cs="宋体"/>
      <w:sz w:val="24"/>
      <w:szCs w:val="24"/>
    </w:rPr>
  </w:style>
  <w:style w:type="paragraph" w:customStyle="1" w:styleId="155">
    <w:name w:val="表内容"/>
    <w:basedOn w:val="1"/>
    <w:link w:val="154"/>
    <w:uiPriority w:val="0"/>
    <w:pPr>
      <w:widowControl/>
      <w:autoSpaceDE/>
      <w:autoSpaceDN/>
      <w:adjustRightInd/>
      <w:spacing w:line="240" w:lineRule="auto"/>
      <w:ind w:firstLine="0" w:firstLineChars="0"/>
      <w:jc w:val="center"/>
    </w:pPr>
    <w:rPr>
      <w:rFonts w:ascii="仿宋" w:hAnsi="仿宋" w:eastAsia="仿宋" w:cs="宋体"/>
      <w:color w:val="auto"/>
      <w:kern w:val="0"/>
      <w:sz w:val="24"/>
      <w:szCs w:val="24"/>
      <w:lang w:bidi="ar-SA"/>
    </w:rPr>
  </w:style>
  <w:style w:type="character" w:customStyle="1" w:styleId="156">
    <w:name w:val="表头 Char"/>
    <w:link w:val="157"/>
    <w:uiPriority w:val="0"/>
    <w:rPr>
      <w:rFonts w:ascii="黑体" w:hAnsi="宋体" w:eastAsia="黑体" w:cs="Times New Roman"/>
      <w:kern w:val="2"/>
      <w:sz w:val="24"/>
    </w:rPr>
  </w:style>
  <w:style w:type="paragraph" w:customStyle="1" w:styleId="157">
    <w:name w:val="表头"/>
    <w:basedOn w:val="1"/>
    <w:next w:val="1"/>
    <w:link w:val="156"/>
    <w:uiPriority w:val="0"/>
    <w:pPr>
      <w:spacing w:line="360" w:lineRule="auto"/>
      <w:ind w:left="2" w:leftChars="1" w:rightChars="-241"/>
      <w:jc w:val="center"/>
    </w:pPr>
    <w:rPr>
      <w:rFonts w:ascii="黑体" w:hAnsi="宋体" w:eastAsia="黑体" w:cs="Times New Roman"/>
      <w:color w:val="auto"/>
      <w:sz w:val="24"/>
      <w:szCs w:val="20"/>
      <w:lang w:bidi="ar-SA"/>
    </w:rPr>
  </w:style>
  <w:style w:type="character" w:customStyle="1" w:styleId="158">
    <w:name w:val="样式7 Char"/>
    <w:link w:val="159"/>
    <w:uiPriority w:val="0"/>
    <w:rPr>
      <w:rFonts w:ascii="Times New Roman" w:hAnsi="Times New Roman" w:eastAsia="宋体" w:cs="Times New Roman"/>
      <w:lang w:bidi="en-US"/>
    </w:rPr>
  </w:style>
  <w:style w:type="paragraph" w:customStyle="1" w:styleId="159">
    <w:name w:val="样式7"/>
    <w:basedOn w:val="32"/>
    <w:link w:val="158"/>
    <w:uiPriority w:val="0"/>
    <w:pPr>
      <w:pBdr>
        <w:bottom w:val="none" w:color="auto" w:sz="0" w:space="0"/>
      </w:pBdr>
      <w:ind w:firstLine="360"/>
    </w:pPr>
    <w:rPr>
      <w:rFonts w:ascii="Times New Roman" w:hAnsi="Times New Roman" w:eastAsia="宋体" w:cs="Times New Roman"/>
    </w:rPr>
  </w:style>
  <w:style w:type="character" w:customStyle="1" w:styleId="160">
    <w:name w:val="表号 Char1"/>
    <w:link w:val="161"/>
    <w:uiPriority w:val="0"/>
    <w:rPr>
      <w:rFonts w:ascii="宋体" w:hAnsi="宋体" w:eastAsia="宋体" w:cs="Times New Roman"/>
      <w:sz w:val="24"/>
      <w:szCs w:val="24"/>
      <w:lang w:val="en-US" w:eastAsia="zh-CN" w:bidi="ar-SA"/>
    </w:rPr>
  </w:style>
  <w:style w:type="paragraph" w:customStyle="1" w:styleId="161">
    <w:name w:val="表号"/>
    <w:link w:val="160"/>
    <w:uiPriority w:val="0"/>
    <w:pPr>
      <w:adjustRightInd w:val="0"/>
      <w:snapToGrid w:val="0"/>
      <w:spacing w:line="240" w:lineRule="atLeast"/>
      <w:jc w:val="both"/>
      <w:outlineLvl w:val="4"/>
    </w:pPr>
    <w:rPr>
      <w:rFonts w:ascii="宋体" w:hAnsi="宋体"/>
      <w:sz w:val="24"/>
      <w:szCs w:val="24"/>
      <w:lang w:val="en-US" w:eastAsia="zh-CN" w:bidi="ar-SA"/>
    </w:rPr>
  </w:style>
  <w:style w:type="character" w:customStyle="1" w:styleId="162">
    <w:name w:val="样式 标题 1 + 首行缩进:  2 字符 Char"/>
    <w:link w:val="163"/>
    <w:uiPriority w:val="0"/>
    <w:rPr>
      <w:rFonts w:ascii="Times New Roman" w:hAnsi="Times New Roman" w:eastAsia="宋体" w:cs="宋体"/>
      <w:b/>
      <w:bCs/>
      <w:kern w:val="44"/>
      <w:sz w:val="36"/>
    </w:rPr>
  </w:style>
  <w:style w:type="paragraph" w:customStyle="1" w:styleId="163">
    <w:name w:val="样式 标题 1 + 首行缩进:  2 字符"/>
    <w:basedOn w:val="4"/>
    <w:link w:val="162"/>
    <w:uiPriority w:val="0"/>
    <w:pPr>
      <w:keepLines w:val="0"/>
      <w:pageBreakBefore/>
      <w:spacing w:before="60" w:after="60" w:line="360" w:lineRule="auto"/>
      <w:jc w:val="left"/>
    </w:pPr>
    <w:rPr>
      <w:rFonts w:ascii="Times New Roman" w:hAnsi="Times New Roman" w:eastAsia="宋体" w:cs="Times New Roman"/>
      <w:color w:val="auto"/>
      <w:sz w:val="36"/>
      <w:szCs w:val="20"/>
      <w:lang w:bidi="ar-SA"/>
    </w:rPr>
  </w:style>
  <w:style w:type="character" w:customStyle="1" w:styleId="164">
    <w:name w:val="样式14 Char"/>
    <w:link w:val="165"/>
    <w:uiPriority w:val="0"/>
    <w:rPr>
      <w:rFonts w:ascii="Times New Roman" w:hAnsi="Times New Roman" w:eastAsia="宋体" w:cs="Times New Roman"/>
      <w:color w:val="0000FF"/>
      <w:kern w:val="2"/>
      <w:sz w:val="24"/>
      <w:szCs w:val="24"/>
    </w:rPr>
  </w:style>
  <w:style w:type="paragraph" w:customStyle="1" w:styleId="165">
    <w:name w:val="样式14"/>
    <w:basedOn w:val="1"/>
    <w:link w:val="164"/>
    <w:uiPriority w:val="0"/>
    <w:pPr>
      <w:keepNext/>
      <w:spacing w:line="360" w:lineRule="auto"/>
      <w:ind w:firstLine="480" w:firstLineChars="200"/>
    </w:pPr>
    <w:rPr>
      <w:rFonts w:ascii="Times New Roman" w:hAnsi="Times New Roman" w:eastAsia="宋体" w:cs="Times New Roman"/>
      <w:color w:val="0000FF"/>
      <w:sz w:val="24"/>
      <w:szCs w:val="24"/>
      <w:lang w:bidi="ar-SA"/>
    </w:rPr>
  </w:style>
  <w:style w:type="character" w:customStyle="1" w:styleId="166">
    <w:name w:val="环保正文 Char"/>
    <w:link w:val="167"/>
    <w:uiPriority w:val="0"/>
    <w:rPr>
      <w:rFonts w:ascii="Times New Roman" w:hAnsi="Times New Roman" w:eastAsia="宋体" w:cs="宋体"/>
      <w:kern w:val="2"/>
      <w:sz w:val="24"/>
      <w:szCs w:val="24"/>
    </w:rPr>
  </w:style>
  <w:style w:type="paragraph" w:customStyle="1" w:styleId="167">
    <w:name w:val="环保正文"/>
    <w:basedOn w:val="1"/>
    <w:link w:val="166"/>
    <w:uiPriority w:val="0"/>
    <w:pPr>
      <w:tabs>
        <w:tab w:val="left" w:pos="0"/>
        <w:tab w:val="left" w:pos="7012"/>
      </w:tabs>
      <w:autoSpaceDE w:val="0"/>
      <w:autoSpaceDN w:val="0"/>
      <w:spacing w:line="360" w:lineRule="auto"/>
      <w:ind w:firstLine="200" w:firstLineChars="200"/>
    </w:pPr>
    <w:rPr>
      <w:rFonts w:ascii="Times New Roman" w:hAnsi="Times New Roman" w:eastAsia="宋体" w:cs="Times New Roman"/>
      <w:color w:val="auto"/>
      <w:sz w:val="24"/>
      <w:szCs w:val="24"/>
      <w:lang w:bidi="ar-SA"/>
    </w:rPr>
  </w:style>
  <w:style w:type="character" w:customStyle="1" w:styleId="168">
    <w:name w:val="样式 样式 首行缩进:  2 字符 + 首行缩进:  2 字符 Char"/>
    <w:link w:val="169"/>
    <w:uiPriority w:val="0"/>
    <w:rPr>
      <w:rFonts w:ascii="Times New Roman" w:hAnsi="Times New Roman" w:eastAsia="宋体" w:cs="宋体"/>
      <w:kern w:val="2"/>
      <w:sz w:val="24"/>
    </w:rPr>
  </w:style>
  <w:style w:type="paragraph" w:customStyle="1" w:styleId="169">
    <w:name w:val="样式 样式 首行缩进:  2 字符 + 首行缩进:  2 字符"/>
    <w:basedOn w:val="1"/>
    <w:link w:val="168"/>
    <w:uiPriority w:val="0"/>
    <w:pPr>
      <w:keepNext/>
      <w:spacing w:line="360" w:lineRule="auto"/>
      <w:ind w:firstLine="200" w:firstLineChars="200"/>
    </w:pPr>
    <w:rPr>
      <w:rFonts w:ascii="Times New Roman" w:hAnsi="Times New Roman" w:eastAsia="宋体" w:cs="Times New Roman"/>
      <w:color w:val="auto"/>
      <w:sz w:val="24"/>
      <w:szCs w:val="20"/>
      <w:lang w:bidi="ar-SA"/>
    </w:rPr>
  </w:style>
  <w:style w:type="character" w:customStyle="1" w:styleId="170">
    <w:name w:val="正文文字1 Char"/>
    <w:aliases w:val="正文文字 Char Char,bt Char,body text Char,Body Text x Char1,正文文字缩进 21 Char,正文文字缩进 31 Char Char Char,正文文字缩进 31 Char Char Char1"/>
    <w:uiPriority w:val="0"/>
    <w:rPr>
      <w:rFonts w:ascii="Times New Roman" w:hAnsi="Times New Roman" w:eastAsia="宋体" w:cs="Times New Roman"/>
      <w:kern w:val="2"/>
      <w:sz w:val="21"/>
      <w:szCs w:val="24"/>
      <w:lang w:val="en-US" w:eastAsia="zh-CN" w:bidi="ar-SA"/>
    </w:rPr>
  </w:style>
  <w:style w:type="character" w:customStyle="1" w:styleId="171">
    <w:name w:val="付正文1 Char"/>
    <w:link w:val="172"/>
    <w:uiPriority w:val="0"/>
    <w:rPr>
      <w:rFonts w:ascii="宋体" w:hAnsi="宋体" w:eastAsia="宋体" w:cs="Arial"/>
      <w:color w:val="000000"/>
      <w:kern w:val="2"/>
      <w:sz w:val="24"/>
      <w:szCs w:val="24"/>
      <w:lang w:val="en-US" w:eastAsia="zh-CN" w:bidi="ar-SA"/>
    </w:rPr>
  </w:style>
  <w:style w:type="paragraph" w:customStyle="1" w:styleId="172">
    <w:name w:val="付正文1"/>
    <w:basedOn w:val="1"/>
    <w:next w:val="1"/>
    <w:link w:val="171"/>
    <w:uiPriority w:val="0"/>
    <w:pPr>
      <w:spacing w:line="360" w:lineRule="auto"/>
      <w:ind w:firstLine="200" w:firstLineChars="200"/>
    </w:pPr>
    <w:rPr>
      <w:rFonts w:ascii="宋体" w:hAnsi="宋体" w:eastAsia="宋体" w:cs="Times New Roman"/>
      <w:color w:val="000000"/>
      <w:sz w:val="24"/>
      <w:szCs w:val="24"/>
      <w:lang w:bidi="ar-SA"/>
    </w:rPr>
  </w:style>
  <w:style w:type="character" w:customStyle="1" w:styleId="173">
    <w:name w:val="fu正文 Char"/>
    <w:link w:val="174"/>
    <w:uiPriority w:val="0"/>
    <w:rPr>
      <w:rFonts w:ascii="宋体" w:hAnsi="宋体" w:eastAsia="宋体" w:cs="Times New Roman"/>
      <w:color w:val="000000"/>
      <w:kern w:val="2"/>
      <w:sz w:val="24"/>
      <w:szCs w:val="24"/>
      <w:lang w:val="en-US" w:eastAsia="zh-CN" w:bidi="ar-SA"/>
    </w:rPr>
  </w:style>
  <w:style w:type="paragraph" w:customStyle="1" w:styleId="174">
    <w:name w:val="fu正文"/>
    <w:basedOn w:val="1"/>
    <w:link w:val="173"/>
    <w:uiPriority w:val="0"/>
    <w:pPr>
      <w:spacing w:line="360" w:lineRule="auto"/>
      <w:ind w:firstLine="200" w:firstLineChars="200"/>
    </w:pPr>
    <w:rPr>
      <w:rFonts w:ascii="宋体" w:hAnsi="宋体" w:eastAsia="宋体" w:cs="Times New Roman"/>
      <w:color w:val="000000"/>
      <w:sz w:val="24"/>
      <w:szCs w:val="24"/>
    </w:rPr>
  </w:style>
  <w:style w:type="character" w:customStyle="1" w:styleId="175">
    <w:name w:val="样式 样式 纯文本 + 首行缩进:  2 字符 + 首行缩进:  2 字符 Char"/>
    <w:link w:val="176"/>
    <w:uiPriority w:val="0"/>
    <w:rPr>
      <w:rFonts w:ascii="Times New Roman" w:hAnsi="Times New Roman" w:eastAsia="宋体" w:cs="宋体"/>
      <w:kern w:val="2"/>
      <w:sz w:val="24"/>
    </w:rPr>
  </w:style>
  <w:style w:type="paragraph" w:customStyle="1" w:styleId="176">
    <w:name w:val="样式 样式 纯文本 + 首行缩进:  2 字符 + 首行缩进:  2 字符"/>
    <w:basedOn w:val="1"/>
    <w:link w:val="175"/>
    <w:uiPriority w:val="0"/>
    <w:pPr>
      <w:keepNext/>
      <w:spacing w:line="360" w:lineRule="auto"/>
      <w:ind w:firstLine="200" w:firstLineChars="200"/>
    </w:pPr>
    <w:rPr>
      <w:rFonts w:ascii="Times New Roman" w:hAnsi="Times New Roman" w:eastAsia="宋体" w:cs="Times New Roman"/>
      <w:color w:val="auto"/>
      <w:sz w:val="24"/>
      <w:szCs w:val="20"/>
      <w:lang w:bidi="ar-SA"/>
    </w:rPr>
  </w:style>
  <w:style w:type="character" w:customStyle="1" w:styleId="177">
    <w:name w:val="自定义正文 Char1"/>
    <w:link w:val="178"/>
    <w:uiPriority w:val="0"/>
    <w:rPr>
      <w:rFonts w:ascii="Times New Roman" w:hAnsi="Times New Roman" w:eastAsia="宋体" w:cs="Times New Roman"/>
      <w:sz w:val="28"/>
      <w:szCs w:val="21"/>
    </w:rPr>
  </w:style>
  <w:style w:type="paragraph" w:customStyle="1" w:styleId="178">
    <w:name w:val="自定义正文"/>
    <w:basedOn w:val="15"/>
    <w:link w:val="177"/>
    <w:uiPriority w:val="0"/>
    <w:pPr>
      <w:adjustRightInd w:val="0"/>
      <w:spacing w:line="360" w:lineRule="auto"/>
      <w:ind w:firstLine="200"/>
      <w:textAlignment w:val="baseline"/>
    </w:pPr>
    <w:rPr>
      <w:rFonts w:ascii="Times New Roman" w:hAnsi="Times New Roman" w:eastAsia="宋体" w:cs="Times New Roman"/>
      <w:color w:val="auto"/>
      <w:kern w:val="0"/>
      <w:sz w:val="28"/>
      <w:szCs w:val="21"/>
      <w:lang w:bidi="ar-SA"/>
    </w:rPr>
  </w:style>
  <w:style w:type="character" w:customStyle="1" w:styleId="179">
    <w:name w:val="1正文 Char"/>
    <w:link w:val="180"/>
    <w:uiPriority w:val="0"/>
    <w:rPr>
      <w:rFonts w:ascii="Times New Roman" w:hAnsi="Times New Roman" w:eastAsia="宋体" w:cs="Times New Roman"/>
      <w:kern w:val="2"/>
      <w:sz w:val="24"/>
      <w:szCs w:val="24"/>
    </w:rPr>
  </w:style>
  <w:style w:type="paragraph" w:customStyle="1" w:styleId="180">
    <w:name w:val="1正文"/>
    <w:basedOn w:val="1"/>
    <w:link w:val="179"/>
    <w:uiPriority w:val="0"/>
    <w:pPr>
      <w:autoSpaceDE/>
      <w:autoSpaceDN/>
      <w:adjustRightInd/>
      <w:spacing w:line="360" w:lineRule="auto"/>
      <w:ind w:firstLine="200"/>
    </w:pPr>
    <w:rPr>
      <w:rFonts w:ascii="Times New Roman" w:hAnsi="Times New Roman" w:eastAsia="宋体" w:cs="Times New Roman"/>
      <w:color w:val="auto"/>
      <w:sz w:val="24"/>
      <w:szCs w:val="24"/>
      <w:lang w:bidi="ar-SA"/>
    </w:rPr>
  </w:style>
  <w:style w:type="character" w:customStyle="1" w:styleId="181">
    <w:name w:val="样式5 Char2"/>
    <w:uiPriority w:val="0"/>
    <w:rPr>
      <w:rFonts w:ascii="Times New Roman" w:hAnsi="Times New Roman" w:eastAsia="宋体" w:cs="Times New Roman"/>
      <w:kern w:val="2"/>
      <w:sz w:val="24"/>
      <w:szCs w:val="24"/>
      <w:lang w:val="en-US" w:eastAsia="zh-CN" w:bidi="ar-SA"/>
    </w:rPr>
  </w:style>
  <w:style w:type="character" w:customStyle="1" w:styleId="182">
    <w:name w:val="hb33 Char"/>
    <w:uiPriority w:val="0"/>
    <w:rPr>
      <w:rFonts w:ascii="Times New Roman" w:hAnsi="Times New Roman" w:eastAsia="宋体" w:cs="宋体"/>
      <w:b/>
      <w:bCs/>
      <w:kern w:val="2"/>
      <w:sz w:val="28"/>
      <w:szCs w:val="28"/>
      <w:lang w:val="en-US" w:eastAsia="zh-CN" w:bidi="ar-SA"/>
    </w:rPr>
  </w:style>
  <w:style w:type="character" w:customStyle="1" w:styleId="183">
    <w:name w:val="表文字 Char1"/>
    <w:link w:val="184"/>
    <w:uiPriority w:val="0"/>
    <w:rPr>
      <w:rFonts w:ascii="Times New Roman" w:hAnsi="Times New Roman" w:eastAsia="宋体" w:cs="Times New Roman"/>
      <w:sz w:val="21"/>
      <w:szCs w:val="21"/>
      <w:lang w:val="en-US" w:eastAsia="zh-CN" w:bidi="ar-SA"/>
    </w:rPr>
  </w:style>
  <w:style w:type="paragraph" w:customStyle="1" w:styleId="184">
    <w:name w:val="表文字"/>
    <w:link w:val="183"/>
    <w:uiPriority w:val="0"/>
    <w:pPr>
      <w:keepNext/>
      <w:widowControl w:val="0"/>
      <w:adjustRightInd w:val="0"/>
      <w:spacing w:line="240" w:lineRule="exact"/>
      <w:jc w:val="center"/>
      <w:textAlignment w:val="baseline"/>
    </w:pPr>
    <w:rPr>
      <w:sz w:val="21"/>
      <w:szCs w:val="21"/>
      <w:lang w:val="en-US" w:eastAsia="zh-CN" w:bidi="ar-SA"/>
    </w:rPr>
  </w:style>
  <w:style w:type="character" w:customStyle="1" w:styleId="185">
    <w:name w:val="表格15 Char"/>
    <w:link w:val="186"/>
    <w:uiPriority w:val="0"/>
    <w:rPr>
      <w:rFonts w:ascii="宋体" w:hAnsi="Times New Roman" w:eastAsia="宋体" w:cs="Times New Roman"/>
      <w:color w:val="000000"/>
      <w:kern w:val="2"/>
      <w:sz w:val="21"/>
    </w:rPr>
  </w:style>
  <w:style w:type="paragraph" w:customStyle="1" w:styleId="186">
    <w:name w:val="表格15"/>
    <w:basedOn w:val="1"/>
    <w:link w:val="185"/>
    <w:uiPriority w:val="0"/>
    <w:pPr>
      <w:widowControl/>
      <w:spacing w:line="300" w:lineRule="exact"/>
      <w:jc w:val="center"/>
    </w:pPr>
    <w:rPr>
      <w:rFonts w:ascii="宋体" w:hAnsi="Times New Roman" w:eastAsia="宋体" w:cs="Times New Roman"/>
      <w:color w:val="000000"/>
      <w:sz w:val="21"/>
      <w:szCs w:val="20"/>
      <w:lang w:bidi="ar-SA"/>
    </w:rPr>
  </w:style>
  <w:style w:type="character" w:customStyle="1" w:styleId="187">
    <w:name w:val="keyword1"/>
    <w:uiPriority w:val="0"/>
    <w:rPr>
      <w:rFonts w:ascii="Times New Roman" w:hAnsi="Times New Roman" w:eastAsia="宋体" w:cs="Times New Roman"/>
      <w:color w:val="FF0000"/>
    </w:rPr>
  </w:style>
  <w:style w:type="character" w:customStyle="1" w:styleId="188">
    <w:name w:val="样式 样式 样式 小四 行距: 1.5 倍行距 + 首行缩进:  2 字符 + 黑色1 Char"/>
    <w:link w:val="189"/>
    <w:uiPriority w:val="0"/>
    <w:rPr>
      <w:rFonts w:ascii="Times New Roman" w:hAnsi="Times New Roman" w:eastAsia="宋体" w:cs="宋体"/>
      <w:color w:val="000000"/>
      <w:kern w:val="2"/>
      <w:sz w:val="24"/>
    </w:rPr>
  </w:style>
  <w:style w:type="paragraph" w:customStyle="1" w:styleId="189">
    <w:name w:val="样式 样式 样式 小四 行距: 1.5 倍行距 + 首行缩进:  2 字符 + 黑色1"/>
    <w:basedOn w:val="113"/>
    <w:link w:val="188"/>
    <w:uiPriority w:val="0"/>
    <w:pPr>
      <w:spacing w:line="500" w:lineRule="exact"/>
    </w:pPr>
    <w:rPr>
      <w:rFonts w:ascii="Times New Roman" w:hAnsi="Times New Roman" w:eastAsia="宋体" w:cs="Times New Roman"/>
      <w:color w:val="000000"/>
    </w:rPr>
  </w:style>
  <w:style w:type="character" w:customStyle="1" w:styleId="190">
    <w:name w:val="样式 黑色 Char"/>
    <w:uiPriority w:val="0"/>
    <w:rPr>
      <w:rFonts w:ascii="Times New Roman" w:hAnsi="Times New Roman" w:eastAsia="宋体" w:cs="Times New Roman"/>
      <w:color w:val="000000"/>
      <w:kern w:val="2"/>
      <w:sz w:val="24"/>
      <w:szCs w:val="24"/>
      <w:lang w:val="en-US" w:eastAsia="zh-CN" w:bidi="ar-SA"/>
    </w:rPr>
  </w:style>
  <w:style w:type="character" w:customStyle="1" w:styleId="191">
    <w:name w:val="ljm Char"/>
    <w:uiPriority w:val="0"/>
    <w:rPr>
      <w:rFonts w:ascii="Times New Roman" w:hAnsi="Times New Roman" w:eastAsia="宋体" w:cs="Times New Roman"/>
      <w:kern w:val="2"/>
      <w:sz w:val="28"/>
      <w:szCs w:val="24"/>
      <w:lang w:val="en-US" w:eastAsia="zh-CN" w:bidi="ar-SA"/>
    </w:rPr>
  </w:style>
  <w:style w:type="paragraph" w:customStyle="1" w:styleId="192">
    <w:name w:val="Normal"/>
    <w:uiPriority w:val="0"/>
    <w:pPr>
      <w:jc w:val="both"/>
    </w:pPr>
    <w:rPr>
      <w:rFonts w:cs="宋体"/>
      <w:kern w:val="2"/>
      <w:sz w:val="21"/>
      <w:szCs w:val="21"/>
      <w:lang w:val="en-US" w:eastAsia="zh-CN" w:bidi="ar-SA"/>
    </w:rPr>
  </w:style>
  <w:style w:type="paragraph" w:customStyle="1" w:styleId="193">
    <w:name w:val="主要文字"/>
    <w:basedOn w:val="1"/>
    <w:uiPriority w:val="0"/>
    <w:pPr>
      <w:spacing w:line="500" w:lineRule="exact"/>
      <w:ind w:right="-153" w:rightChars="-73" w:firstLine="480" w:firstLineChars="200"/>
    </w:pPr>
    <w:rPr>
      <w:rFonts w:ascii="Times New Roman" w:hAnsi="宋体" w:eastAsia="宋体" w:cs="Times New Roman"/>
      <w:sz w:val="24"/>
      <w:szCs w:val="24"/>
    </w:rPr>
  </w:style>
  <w:style w:type="paragraph" w:customStyle="1" w:styleId="194">
    <w:name w:val="表格"/>
    <w:basedOn w:val="15"/>
    <w:uiPriority w:val="0"/>
    <w:rPr>
      <w:rFonts w:ascii="Times New Roman" w:hAnsi="Times New Roman" w:eastAsia="宋体" w:cs="Times New Roman"/>
    </w:rPr>
  </w:style>
  <w:style w:type="paragraph" w:customStyle="1" w:styleId="195">
    <w:name w:val="样式 表文字 + 字符缩放: 90%"/>
    <w:basedOn w:val="184"/>
    <w:uiPriority w:val="0"/>
    <w:pPr>
      <w:ind w:left="-50" w:leftChars="-50" w:right="-50" w:rightChars="-50"/>
    </w:pPr>
    <w:rPr>
      <w:rFonts w:ascii="Times New Roman" w:hAnsi="Times New Roman" w:eastAsia="宋体" w:cs="宋体"/>
      <w:sz w:val="18"/>
      <w:szCs w:val="18"/>
    </w:rPr>
  </w:style>
  <w:style w:type="paragraph" w:customStyle="1" w:styleId="196">
    <w:name w:val="font5"/>
    <w:basedOn w:val="1"/>
    <w:uiPriority w:val="0"/>
    <w:pPr>
      <w:widowControl/>
      <w:spacing w:before="100" w:beforeAutospacing="1" w:after="100" w:afterAutospacing="1"/>
      <w:jc w:val="left"/>
    </w:pPr>
    <w:rPr>
      <w:rFonts w:hint="eastAsia" w:ascii="宋体" w:hAnsi="宋体" w:eastAsia="宋体" w:cs="Arial Black"/>
      <w:kern w:val="0"/>
      <w:sz w:val="18"/>
      <w:szCs w:val="18"/>
    </w:rPr>
  </w:style>
  <w:style w:type="paragraph" w:customStyle="1" w:styleId="197">
    <w:name w:val="样式 首行缩进:  0.77 厘米 行距: 固定值 20 磅4"/>
    <w:basedOn w:val="1"/>
    <w:uiPriority w:val="0"/>
    <w:pPr>
      <w:spacing w:line="360" w:lineRule="auto"/>
      <w:ind w:firstLine="435"/>
    </w:pPr>
    <w:rPr>
      <w:rFonts w:ascii="Times New Roman" w:hAnsi="Times New Roman" w:eastAsia="宋体" w:cs="宋体"/>
      <w:sz w:val="24"/>
    </w:rPr>
  </w:style>
  <w:style w:type="paragraph" w:customStyle="1" w:styleId="198">
    <w:name w:val="正文样式3"/>
    <w:basedOn w:val="1"/>
    <w:uiPriority w:val="0"/>
    <w:pPr>
      <w:keepLines/>
      <w:adjustRightInd w:val="0"/>
      <w:spacing w:line="20" w:lineRule="atLeast"/>
      <w:jc w:val="center"/>
      <w:textAlignment w:val="baseline"/>
    </w:pPr>
    <w:rPr>
      <w:rFonts w:ascii="Times New Roman" w:hAnsi="Times New Roman" w:eastAsia="宋体" w:cs="Times New Roman"/>
      <w:kern w:val="0"/>
      <w:sz w:val="24"/>
    </w:rPr>
  </w:style>
  <w:style w:type="paragraph" w:customStyle="1" w:styleId="199">
    <w:name w:val="xl91"/>
    <w:basedOn w:val="1"/>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00">
    <w:name w:val="ALT+Z"/>
    <w:basedOn w:val="1"/>
    <w:uiPriority w:val="0"/>
    <w:pPr>
      <w:spacing w:line="240" w:lineRule="exact"/>
      <w:jc w:val="center"/>
    </w:pPr>
    <w:rPr>
      <w:rFonts w:ascii="Times New Roman" w:hAnsi="Times New Roman" w:eastAsia="宋体" w:cs="宋体"/>
      <w:szCs w:val="21"/>
    </w:rPr>
  </w:style>
  <w:style w:type="paragraph" w:customStyle="1" w:styleId="201">
    <w:name w:val="样式 首行缩进:  1.71 字符1"/>
    <w:basedOn w:val="45"/>
    <w:uiPriority w:val="0"/>
    <w:pPr>
      <w:spacing w:line="360" w:lineRule="auto"/>
      <w:ind w:firstLine="359" w:firstLineChars="171"/>
    </w:pPr>
    <w:rPr>
      <w:rFonts w:ascii="Times New Roman" w:hAnsi="Times New Roman" w:eastAsia="宋体" w:cs="宋体"/>
      <w:sz w:val="24"/>
      <w:szCs w:val="20"/>
    </w:rPr>
  </w:style>
  <w:style w:type="paragraph" w:customStyle="1" w:styleId="202">
    <w:name w:val="样式 标题4 + 首行缩进:  0 厘米"/>
    <w:basedOn w:val="15"/>
    <w:uiPriority w:val="0"/>
    <w:pPr>
      <w:spacing w:line="440" w:lineRule="exact"/>
      <w:ind w:firstLine="0" w:firstLineChars="0"/>
    </w:pPr>
    <w:rPr>
      <w:rFonts w:ascii="Times New Roman" w:hAnsi="Times New Roman" w:eastAsia="宋体" w:cs="Times New Roman"/>
      <w:b/>
      <w:bCs/>
      <w:sz w:val="28"/>
      <w:szCs w:val="20"/>
    </w:rPr>
  </w:style>
  <w:style w:type="paragraph" w:customStyle="1" w:styleId="203">
    <w:name w:val="xl105"/>
    <w:basedOn w:val="1"/>
    <w:uiPriority w:val="0"/>
    <w:pPr>
      <w:widowControl/>
      <w:pBdr>
        <w:left w:val="dotted" w:color="auto" w:sz="4" w:space="0"/>
        <w:right w:val="single" w:color="auto" w:sz="4" w:space="0"/>
      </w:pBdr>
      <w:spacing w:before="100" w:beforeAutospacing="1" w:after="100" w:afterAutospacing="1"/>
      <w:jc w:val="center"/>
    </w:pPr>
    <w:rPr>
      <w:rFonts w:ascii="Arial Black" w:hAnsi="Arial Black" w:eastAsia="Arial Black" w:cs="Arial Black"/>
      <w:color w:val="FF0000"/>
      <w:kern w:val="0"/>
      <w:sz w:val="24"/>
      <w:szCs w:val="24"/>
    </w:rPr>
  </w:style>
  <w:style w:type="paragraph" w:customStyle="1" w:styleId="204">
    <w:name w:val="xl24"/>
    <w:basedOn w:val="1"/>
    <w:uiPriority w:val="0"/>
    <w:pPr>
      <w:widowControl/>
      <w:spacing w:before="100" w:beforeAutospacing="1" w:after="100" w:afterAutospacing="1"/>
      <w:jc w:val="center"/>
    </w:pPr>
    <w:rPr>
      <w:rFonts w:ascii="宋体" w:hAnsi="宋体" w:eastAsia="宋体" w:cs="宋体"/>
      <w:kern w:val="0"/>
      <w:sz w:val="24"/>
      <w:szCs w:val="24"/>
    </w:rPr>
  </w:style>
  <w:style w:type="paragraph" w:customStyle="1" w:styleId="205">
    <w:name w:val="xl106"/>
    <w:basedOn w:val="1"/>
    <w:uiPriority w:val="0"/>
    <w:pPr>
      <w:widowControl/>
      <w:pBdr>
        <w:bottom w:val="single" w:color="auto" w:sz="8" w:space="0"/>
      </w:pBdr>
      <w:spacing w:before="100" w:beforeAutospacing="1" w:after="100" w:afterAutospacing="1"/>
      <w:jc w:val="left"/>
    </w:pPr>
    <w:rPr>
      <w:rFonts w:hint="eastAsia" w:ascii="黑体" w:hAnsi="Arial Black" w:eastAsia="黑体" w:cs="Arial Black"/>
      <w:kern w:val="0"/>
      <w:sz w:val="32"/>
      <w:szCs w:val="32"/>
    </w:rPr>
  </w:style>
  <w:style w:type="paragraph" w:customStyle="1" w:styleId="206">
    <w:name w:val="xl103"/>
    <w:basedOn w:val="1"/>
    <w:uiPriority w:val="0"/>
    <w:pPr>
      <w:widowControl/>
      <w:pBdr>
        <w:top w:val="single" w:color="auto" w:sz="4" w:space="0"/>
        <w:left w:val="single" w:color="auto" w:sz="4" w:space="0"/>
        <w:bottom w:val="double" w:color="auto" w:sz="6" w:space="0"/>
        <w:right w:val="dotted" w:color="auto" w:sz="4" w:space="0"/>
      </w:pBdr>
      <w:spacing w:before="100" w:beforeAutospacing="1" w:after="100" w:afterAutospacing="1"/>
      <w:jc w:val="center"/>
    </w:pPr>
    <w:rPr>
      <w:rFonts w:ascii="Arial Black" w:hAnsi="Arial Black" w:eastAsia="Arial Black" w:cs="Arial Black"/>
      <w:color w:val="FF00FF"/>
      <w:kern w:val="0"/>
      <w:sz w:val="24"/>
      <w:szCs w:val="24"/>
    </w:rPr>
  </w:style>
  <w:style w:type="paragraph" w:customStyle="1" w:styleId="207">
    <w:name w:val="备注"/>
    <w:next w:val="1"/>
    <w:uiPriority w:val="0"/>
    <w:rPr>
      <w:kern w:val="2"/>
      <w:sz w:val="18"/>
      <w:szCs w:val="24"/>
      <w:lang w:val="en-US" w:eastAsia="zh-CN" w:bidi="ar-SA"/>
    </w:rPr>
  </w:style>
  <w:style w:type="paragraph" w:customStyle="1" w:styleId="208">
    <w:name w:val="表格文字1"/>
    <w:basedOn w:val="1"/>
    <w:uiPriority w:val="0"/>
    <w:pPr>
      <w:autoSpaceDE w:val="0"/>
      <w:autoSpaceDN w:val="0"/>
      <w:adjustRightInd w:val="0"/>
      <w:jc w:val="center"/>
    </w:pPr>
    <w:rPr>
      <w:rFonts w:ascii="宋体" w:hAnsi="宋体" w:eastAsia="宋体" w:cs="Times New Roman"/>
      <w:snapToGrid w:val="0"/>
      <w:kern w:val="0"/>
    </w:rPr>
  </w:style>
  <w:style w:type="paragraph" w:customStyle="1" w:styleId="209">
    <w:name w:val="默认段落字体 Para Char"/>
    <w:basedOn w:val="1"/>
    <w:next w:val="1"/>
    <w:uiPriority w:val="0"/>
    <w:pPr>
      <w:spacing w:line="360" w:lineRule="auto"/>
      <w:ind w:firstLine="200" w:firstLineChars="200"/>
    </w:pPr>
    <w:rPr>
      <w:rFonts w:ascii="宋体" w:hAnsi="宋体" w:eastAsia="宋体" w:cs="宋体"/>
      <w:sz w:val="24"/>
      <w:szCs w:val="24"/>
    </w:rPr>
  </w:style>
  <w:style w:type="paragraph" w:customStyle="1" w:styleId="210">
    <w:name w:val="表格文字2"/>
    <w:basedOn w:val="1"/>
    <w:uiPriority w:val="0"/>
    <w:pPr>
      <w:autoSpaceDE w:val="0"/>
      <w:autoSpaceDN w:val="0"/>
      <w:adjustRightInd w:val="0"/>
      <w:jc w:val="center"/>
    </w:pPr>
    <w:rPr>
      <w:rFonts w:ascii="宋体" w:hAnsi="宋体" w:eastAsia="宋体" w:cs="Times New Roman"/>
      <w:snapToGrid w:val="0"/>
      <w:kern w:val="0"/>
    </w:rPr>
  </w:style>
  <w:style w:type="paragraph" w:customStyle="1" w:styleId="211">
    <w:name w:val="ALT+B"/>
    <w:basedOn w:val="1"/>
    <w:next w:val="1"/>
    <w:uiPriority w:val="0"/>
    <w:pPr>
      <w:spacing w:line="360" w:lineRule="auto"/>
      <w:jc w:val="center"/>
    </w:pPr>
    <w:rPr>
      <w:rFonts w:ascii="Times New Roman" w:hAnsi="Times New Roman" w:eastAsia="宋体" w:cs="宋体"/>
      <w:b/>
      <w:sz w:val="24"/>
      <w:szCs w:val="24"/>
    </w:rPr>
  </w:style>
  <w:style w:type="paragraph" w:customStyle="1" w:styleId="212">
    <w:name w:val="样式 黑色1"/>
    <w:basedOn w:val="1"/>
    <w:uiPriority w:val="0"/>
    <w:pPr>
      <w:spacing w:line="360" w:lineRule="auto"/>
      <w:ind w:firstLine="359" w:firstLineChars="171"/>
    </w:pPr>
    <w:rPr>
      <w:rFonts w:ascii="Times New Roman" w:hAnsi="Times New Roman" w:eastAsia="宋体" w:cs="宋体"/>
      <w:color w:val="000000"/>
      <w:sz w:val="24"/>
    </w:rPr>
  </w:style>
  <w:style w:type="paragraph" w:customStyle="1" w:styleId="213">
    <w:name w:val="样式 宋体 小四 黑色 行距: 1.5 倍行距"/>
    <w:basedOn w:val="1"/>
    <w:uiPriority w:val="0"/>
    <w:pPr>
      <w:spacing w:line="360" w:lineRule="auto"/>
      <w:ind w:firstLine="480" w:firstLineChars="200"/>
    </w:pPr>
    <w:rPr>
      <w:rFonts w:ascii="宋体" w:hAnsi="宋体" w:eastAsia="宋体" w:cs="宋体"/>
      <w:color w:val="000000"/>
      <w:sz w:val="24"/>
    </w:rPr>
  </w:style>
  <w:style w:type="paragraph" w:customStyle="1" w:styleId="214">
    <w:name w:val="xl71"/>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15">
    <w:name w:val="标题 4 + 四号"/>
    <w:basedOn w:val="6"/>
    <w:uiPriority w:val="0"/>
    <w:pPr>
      <w:spacing w:line="300" w:lineRule="atLeast"/>
      <w:ind w:firstLine="562" w:firstLineChars="200"/>
    </w:pPr>
    <w:rPr>
      <w:rFonts w:ascii="Times New Roman" w:hAnsi="Times New Roman" w:eastAsia="宋体" w:cs="Times New Roman"/>
      <w:sz w:val="28"/>
      <w:szCs w:val="28"/>
    </w:rPr>
  </w:style>
  <w:style w:type="paragraph" w:customStyle="1" w:styleId="216">
    <w:name w:val="xl46"/>
    <w:uiPriority w:val="0"/>
    <w:pPr>
      <w:spacing w:before="100" w:beforeAutospacing="1" w:after="100" w:afterAutospacing="1"/>
      <w:jc w:val="center"/>
    </w:pPr>
    <w:rPr>
      <w:rFonts w:hint="eastAsia" w:ascii="宋体" w:hAnsi="宋体"/>
      <w:sz w:val="24"/>
      <w:lang w:val="en-US" w:eastAsia="zh-CN" w:bidi="ar-SA"/>
    </w:rPr>
  </w:style>
  <w:style w:type="paragraph" w:customStyle="1" w:styleId="217">
    <w:name w:val="样式 首行缩进:  1.71 字符3"/>
    <w:basedOn w:val="1"/>
    <w:uiPriority w:val="0"/>
    <w:pPr>
      <w:keepNext/>
      <w:spacing w:line="360" w:lineRule="auto"/>
      <w:jc w:val="center"/>
    </w:pPr>
    <w:rPr>
      <w:rFonts w:ascii="Times New Roman" w:hAnsi="Times New Roman" w:eastAsia="宋体" w:cs="Times New Roman"/>
      <w:b/>
      <w:bCs/>
      <w:sz w:val="24"/>
    </w:rPr>
  </w:style>
  <w:style w:type="paragraph" w:customStyle="1" w:styleId="218">
    <w:name w:val="样式 首行缩进:  1.71 字符2"/>
    <w:basedOn w:val="1"/>
    <w:uiPriority w:val="0"/>
    <w:pPr>
      <w:spacing w:line="360" w:lineRule="auto"/>
      <w:ind w:firstLine="359" w:firstLineChars="171"/>
    </w:pPr>
    <w:rPr>
      <w:rFonts w:ascii="Times New Roman" w:hAnsi="Times New Roman" w:eastAsia="宋体" w:cs="宋体"/>
      <w:sz w:val="24"/>
    </w:rPr>
  </w:style>
  <w:style w:type="paragraph" w:customStyle="1" w:styleId="219">
    <w:name w:val="Char Char Char Char"/>
    <w:basedOn w:val="1"/>
    <w:uiPriority w:val="0"/>
    <w:pPr>
      <w:spacing w:line="300" w:lineRule="auto"/>
    </w:pPr>
    <w:rPr>
      <w:rFonts w:ascii="仿宋_GB2312" w:hAnsi="Times New Roman" w:eastAsia="仿宋_GB2312" w:cs="仿宋_GB2312"/>
      <w:b/>
      <w:bCs/>
      <w:sz w:val="28"/>
      <w:szCs w:val="32"/>
    </w:rPr>
  </w:style>
  <w:style w:type="paragraph" w:customStyle="1" w:styleId="220">
    <w:name w:val="表内式样"/>
    <w:uiPriority w:val="0"/>
    <w:pPr>
      <w:keepLines/>
      <w:widowControl w:val="0"/>
      <w:kinsoku w:val="0"/>
      <w:overflowPunct w:val="0"/>
      <w:adjustRightInd w:val="0"/>
      <w:spacing w:line="360" w:lineRule="atLeast"/>
      <w:jc w:val="center"/>
    </w:pPr>
    <w:rPr>
      <w:rFonts w:ascii="宋体"/>
      <w:kern w:val="21"/>
      <w:sz w:val="21"/>
      <w:lang w:val="en-US" w:eastAsia="zh-CN" w:bidi="ar-SA"/>
    </w:rPr>
  </w:style>
  <w:style w:type="paragraph" w:customStyle="1" w:styleId="221">
    <w:name w:val="xl67"/>
    <w:basedOn w:val="1"/>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22">
    <w:name w:val="样式 首行缩进:  0.77 厘米 行距: 固定值 20 磅"/>
    <w:basedOn w:val="1"/>
    <w:uiPriority w:val="0"/>
    <w:pPr>
      <w:spacing w:line="360" w:lineRule="auto"/>
      <w:ind w:firstLine="435"/>
    </w:pPr>
    <w:rPr>
      <w:rFonts w:ascii="Times New Roman" w:hAnsi="Times New Roman" w:eastAsia="宋体" w:cs="Times New Roman"/>
      <w:sz w:val="24"/>
    </w:rPr>
  </w:style>
  <w:style w:type="paragraph" w:customStyle="1" w:styleId="223">
    <w:name w:val="xl72"/>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24">
    <w:name w:val="xl77"/>
    <w:basedOn w:val="1"/>
    <w:uiPriority w:val="0"/>
    <w:pPr>
      <w:widowControl/>
      <w:pBdr>
        <w:top w:val="single" w:color="auto" w:sz="4" w:space="0"/>
        <w:left w:val="single" w:color="auto" w:sz="4" w:space="0"/>
        <w:bottom w:val="single" w:color="auto" w:sz="4" w:space="0"/>
        <w:right w:val="single" w:color="auto" w:sz="8" w:space="0"/>
      </w:pBdr>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25">
    <w:name w:val="正文样式100"/>
    <w:basedOn w:val="1"/>
    <w:uiPriority w:val="0"/>
    <w:pPr>
      <w:spacing w:before="100" w:beforeAutospacing="1" w:line="500" w:lineRule="exact"/>
      <w:ind w:firstLine="470" w:firstLineChars="196"/>
    </w:pPr>
    <w:rPr>
      <w:rFonts w:ascii="Times New Roman" w:hAnsi="Times New Roman" w:eastAsia="宋体" w:cs="Times New Roman"/>
      <w:sz w:val="24"/>
      <w:szCs w:val="24"/>
      <w:lang/>
    </w:rPr>
  </w:style>
  <w:style w:type="paragraph" w:customStyle="1" w:styleId="226">
    <w:name w:val="表格文字12"/>
    <w:basedOn w:val="1"/>
    <w:uiPriority w:val="0"/>
    <w:pPr>
      <w:autoSpaceDE w:val="0"/>
      <w:autoSpaceDN w:val="0"/>
      <w:adjustRightInd w:val="0"/>
      <w:snapToGrid w:val="0"/>
      <w:spacing w:line="0" w:lineRule="atLeast"/>
      <w:ind w:right="-94" w:rightChars="-45"/>
      <w:jc w:val="center"/>
    </w:pPr>
    <w:rPr>
      <w:rFonts w:ascii="Times New Roman" w:hAnsi="Times New Roman" w:eastAsia="宋体" w:cs="Times New Roman"/>
    </w:rPr>
  </w:style>
  <w:style w:type="paragraph" w:customStyle="1" w:styleId="227">
    <w:name w:val="样式 (符号) 宋体 小四 行距: 1.5 倍行距"/>
    <w:basedOn w:val="1"/>
    <w:uiPriority w:val="0"/>
    <w:pPr>
      <w:spacing w:line="360" w:lineRule="auto"/>
      <w:ind w:firstLine="480"/>
    </w:pPr>
    <w:rPr>
      <w:rFonts w:ascii="Times New Roman" w:hAnsi="Times New Roman" w:eastAsia="宋体" w:cs="宋体"/>
      <w:sz w:val="24"/>
      <w:szCs w:val="24"/>
    </w:rPr>
  </w:style>
  <w:style w:type="paragraph" w:customStyle="1" w:styleId="228">
    <w:name w:val="表中正文"/>
    <w:basedOn w:val="1"/>
    <w:uiPriority w:val="0"/>
    <w:pPr>
      <w:tabs>
        <w:tab w:val="left" w:pos="958"/>
        <w:tab w:val="left" w:pos="7320"/>
        <w:tab w:val="left" w:pos="8160"/>
      </w:tabs>
      <w:adjustRightInd w:val="0"/>
      <w:spacing w:line="360" w:lineRule="atLeast"/>
      <w:ind w:right="113"/>
      <w:jc w:val="center"/>
      <w:textAlignment w:val="baseline"/>
    </w:pPr>
    <w:rPr>
      <w:rFonts w:ascii="宋体" w:hAnsi="宋体" w:eastAsia="宋体" w:cs="Times New Roman"/>
      <w:spacing w:val="6"/>
      <w:kern w:val="20"/>
      <w:szCs w:val="24"/>
    </w:rPr>
  </w:style>
  <w:style w:type="paragraph" w:customStyle="1" w:styleId="229">
    <w:name w:val="xl104"/>
    <w:basedOn w:val="1"/>
    <w:uiPriority w:val="0"/>
    <w:pPr>
      <w:widowControl/>
      <w:pBdr>
        <w:left w:val="single" w:color="auto" w:sz="4" w:space="0"/>
        <w:right w:val="dotted" w:color="auto" w:sz="4" w:space="0"/>
      </w:pBdr>
      <w:spacing w:before="100" w:beforeAutospacing="1" w:after="100" w:afterAutospacing="1"/>
      <w:jc w:val="center"/>
    </w:pPr>
    <w:rPr>
      <w:rFonts w:ascii="Arial Black" w:hAnsi="Arial Black" w:eastAsia="Arial Black" w:cs="Arial Black"/>
      <w:color w:val="FF00FF"/>
      <w:kern w:val="0"/>
      <w:sz w:val="24"/>
      <w:szCs w:val="24"/>
    </w:rPr>
  </w:style>
  <w:style w:type="paragraph" w:customStyle="1" w:styleId="230">
    <w:name w:val="样式 首行缩进:  1.71 字符"/>
    <w:basedOn w:val="1"/>
    <w:uiPriority w:val="0"/>
    <w:pPr>
      <w:spacing w:line="360" w:lineRule="auto"/>
      <w:ind w:firstLine="410" w:firstLineChars="171"/>
    </w:pPr>
    <w:rPr>
      <w:rFonts w:ascii="Times New Roman" w:hAnsi="Times New Roman" w:eastAsia="宋体" w:cs="Times New Roman"/>
      <w:sz w:val="24"/>
    </w:rPr>
  </w:style>
  <w:style w:type="paragraph" w:customStyle="1" w:styleId="231">
    <w:name w:val="_Style 91"/>
    <w:next w:val="1"/>
    <w:uiPriority w:val="0"/>
    <w:pPr>
      <w:widowControl w:val="0"/>
      <w:jc w:val="both"/>
    </w:pPr>
    <w:rPr>
      <w:kern w:val="2"/>
      <w:sz w:val="21"/>
      <w:lang w:val="en-US" w:eastAsia="zh-CN" w:bidi="ar-SA"/>
    </w:rPr>
  </w:style>
  <w:style w:type="paragraph" w:customStyle="1" w:styleId="232">
    <w:name w:val="xl7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33">
    <w:name w:val="xl84"/>
    <w:basedOn w:val="1"/>
    <w:uiPriority w:val="0"/>
    <w:pPr>
      <w:widowControl/>
      <w:pBdr>
        <w:top w:val="single" w:color="auto" w:sz="4" w:space="0"/>
        <w:left w:val="single" w:color="auto" w:sz="4" w:space="0"/>
        <w:bottom w:val="single" w:color="auto" w:sz="4" w:space="0"/>
        <w:right w:val="single" w:color="auto" w:sz="8" w:space="0"/>
      </w:pBdr>
      <w:shd w:val="clear" w:color="auto" w:fill="FFFF99"/>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34">
    <w:name w:val="xl94"/>
    <w:basedOn w:val="1"/>
    <w:uiPriority w:val="0"/>
    <w:pPr>
      <w:widowControl/>
      <w:pBdr>
        <w:left w:val="dotted" w:color="auto" w:sz="4" w:space="0"/>
        <w:right w:val="single" w:color="auto" w:sz="4" w:space="0"/>
      </w:pBdr>
      <w:spacing w:before="100" w:beforeAutospacing="1" w:after="100" w:afterAutospacing="1"/>
      <w:jc w:val="center"/>
    </w:pPr>
    <w:rPr>
      <w:rFonts w:ascii="Arial Black" w:hAnsi="Arial Black" w:eastAsia="Arial Black" w:cs="Arial Black"/>
      <w:color w:val="FF0000"/>
      <w:kern w:val="0"/>
      <w:sz w:val="24"/>
      <w:szCs w:val="24"/>
    </w:rPr>
  </w:style>
  <w:style w:type="paragraph" w:customStyle="1" w:styleId="235">
    <w:name w:val="新正文"/>
    <w:basedOn w:val="1"/>
    <w:uiPriority w:val="0"/>
    <w:pPr>
      <w:spacing w:line="360" w:lineRule="auto"/>
      <w:ind w:firstLine="200" w:firstLineChars="200"/>
    </w:pPr>
    <w:rPr>
      <w:rFonts w:ascii="Times New Roman" w:hAnsi="Times New Roman" w:eastAsia="宋体" w:cs="Times New Roman"/>
      <w:sz w:val="24"/>
    </w:rPr>
  </w:style>
  <w:style w:type="paragraph" w:customStyle="1" w:styleId="236">
    <w:name w:val="表格文字"/>
    <w:basedOn w:val="1"/>
    <w:uiPriority w:val="0"/>
    <w:pPr>
      <w:spacing w:line="360" w:lineRule="exact"/>
      <w:jc w:val="center"/>
    </w:pPr>
    <w:rPr>
      <w:rFonts w:ascii="Times New Roman" w:hAnsi="Times New Roman" w:eastAsia="宋体" w:cs="Times New Roman"/>
      <w:kern w:val="10"/>
      <w:sz w:val="24"/>
      <w:szCs w:val="24"/>
    </w:rPr>
  </w:style>
  <w:style w:type="paragraph" w:customStyle="1" w:styleId="237">
    <w:name w:val="xl93"/>
    <w:basedOn w:val="1"/>
    <w:uiPriority w:val="0"/>
    <w:pPr>
      <w:widowControl/>
      <w:pBdr>
        <w:left w:val="dotted" w:color="auto" w:sz="4" w:space="0"/>
        <w:right w:val="dotted" w:color="auto" w:sz="4" w:space="0"/>
      </w:pBdr>
      <w:spacing w:before="100" w:beforeAutospacing="1" w:after="100" w:afterAutospacing="1"/>
      <w:jc w:val="center"/>
    </w:pPr>
    <w:rPr>
      <w:rFonts w:ascii="Arial Black" w:hAnsi="Arial Black" w:eastAsia="Arial Black" w:cs="Arial Black"/>
      <w:color w:val="FF00FF"/>
      <w:kern w:val="0"/>
      <w:sz w:val="24"/>
      <w:szCs w:val="24"/>
    </w:rPr>
  </w:style>
  <w:style w:type="paragraph" w:customStyle="1" w:styleId="238">
    <w:name w:val="xl7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Black" w:hAnsi="Arial Black" w:eastAsia="Arial Black" w:cs="Arial Black"/>
      <w:kern w:val="0"/>
      <w:sz w:val="22"/>
      <w:szCs w:val="22"/>
    </w:rPr>
  </w:style>
  <w:style w:type="paragraph" w:customStyle="1" w:styleId="239">
    <w:name w:val="xl73"/>
    <w:basedOn w:val="1"/>
    <w:uiPriority w:val="0"/>
    <w:pPr>
      <w:widowControl/>
      <w:pBdr>
        <w:left w:val="single" w:color="auto" w:sz="4" w:space="0"/>
        <w:bottom w:val="single" w:color="auto" w:sz="4" w:space="0"/>
        <w:right w:val="single" w:color="auto" w:sz="8"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40">
    <w:name w:val="xl85"/>
    <w:basedOn w:val="1"/>
    <w:uiPriority w:val="0"/>
    <w:pPr>
      <w:widowControl/>
      <w:pBdr>
        <w:top w:val="single" w:color="auto" w:sz="4" w:space="0"/>
        <w:left w:val="single" w:color="auto" w:sz="4" w:space="0"/>
        <w:bottom w:val="single" w:color="auto" w:sz="4" w:space="0"/>
        <w:right w:val="single" w:color="auto" w:sz="4" w:space="0"/>
      </w:pBdr>
      <w:shd w:val="clear" w:color="auto" w:fill="FFFF99"/>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41">
    <w:name w:val="xl68"/>
    <w:basedOn w:val="1"/>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42">
    <w:name w:val="表格文字3"/>
    <w:basedOn w:val="1"/>
    <w:uiPriority w:val="0"/>
    <w:pPr>
      <w:autoSpaceDE w:val="0"/>
      <w:autoSpaceDN w:val="0"/>
      <w:adjustRightInd w:val="0"/>
      <w:jc w:val="center"/>
    </w:pPr>
    <w:rPr>
      <w:rFonts w:ascii="宋体" w:hAnsi="宋体" w:eastAsia="宋体" w:cs="Times New Roman"/>
      <w:snapToGrid w:val="0"/>
      <w:kern w:val="0"/>
    </w:rPr>
  </w:style>
  <w:style w:type="paragraph" w:customStyle="1" w:styleId="243">
    <w:name w:val="xl86"/>
    <w:basedOn w:val="1"/>
    <w:uiPriority w:val="0"/>
    <w:pPr>
      <w:widowControl/>
      <w:pBdr>
        <w:top w:val="single" w:color="auto" w:sz="4" w:space="0"/>
        <w:left w:val="single" w:color="auto" w:sz="8" w:space="0"/>
        <w:bottom w:val="single" w:color="auto" w:sz="8"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44">
    <w:name w:val="WPS Plain"/>
    <w:uiPriority w:val="0"/>
    <w:rPr>
      <w:lang w:val="en-US" w:eastAsia="zh-CN" w:bidi="ar-SA"/>
    </w:rPr>
  </w:style>
  <w:style w:type="paragraph" w:customStyle="1" w:styleId="245">
    <w:name w:val=" Char Char1 Char"/>
    <w:basedOn w:val="1"/>
    <w:next w:val="1"/>
    <w:uiPriority w:val="0"/>
    <w:pPr>
      <w:spacing w:line="360" w:lineRule="auto"/>
      <w:ind w:firstLine="200" w:firstLineChars="200"/>
    </w:pPr>
    <w:rPr>
      <w:rFonts w:ascii="Times New Roman" w:hAnsi="Times New Roman" w:eastAsia="宋体" w:cs="Times New Roman"/>
    </w:rPr>
  </w:style>
  <w:style w:type="paragraph" w:customStyle="1" w:styleId="246">
    <w:name w:val="内容"/>
    <w:basedOn w:val="20"/>
    <w:uiPriority w:val="0"/>
    <w:pPr>
      <w:autoSpaceDE/>
      <w:autoSpaceDN/>
      <w:adjustRightInd/>
      <w:spacing w:after="0" w:line="408" w:lineRule="auto"/>
      <w:ind w:firstLine="200"/>
    </w:pPr>
    <w:rPr>
      <w:rFonts w:ascii="宋体" w:hAnsi="Times New Roman" w:eastAsia="宋体" w:cs="MS Gothic"/>
      <w:color w:val="auto"/>
      <w:kern w:val="0"/>
      <w:sz w:val="24"/>
      <w:szCs w:val="21"/>
      <w:lang w:bidi="ar-SA"/>
    </w:rPr>
  </w:style>
  <w:style w:type="paragraph" w:customStyle="1" w:styleId="247">
    <w:name w:val="标准正文"/>
    <w:basedOn w:val="1"/>
    <w:uiPriority w:val="0"/>
    <w:pPr>
      <w:spacing w:line="360" w:lineRule="auto"/>
      <w:ind w:firstLine="480"/>
      <w:jc w:val="left"/>
    </w:pPr>
    <w:rPr>
      <w:rFonts w:ascii="Times New Roman" w:hAnsi="Times New Roman" w:eastAsia="宋体" w:cs="宋体"/>
      <w:sz w:val="24"/>
    </w:rPr>
  </w:style>
  <w:style w:type="paragraph" w:customStyle="1" w:styleId="248">
    <w:name w:val="样式20"/>
    <w:basedOn w:val="6"/>
    <w:uiPriority w:val="0"/>
    <w:pPr>
      <w:spacing w:line="500" w:lineRule="exact"/>
    </w:pPr>
    <w:rPr>
      <w:rFonts w:ascii="Times New Roman" w:hAnsi="Times New Roman" w:eastAsia="宋体" w:cs="Times New Roman"/>
      <w:sz w:val="28"/>
      <w:szCs w:val="28"/>
    </w:rPr>
  </w:style>
  <w:style w:type="paragraph" w:customStyle="1" w:styleId="249">
    <w:name w:val="xl83"/>
    <w:basedOn w:val="1"/>
    <w:uiPriority w:val="0"/>
    <w:pPr>
      <w:widowControl/>
      <w:pBdr>
        <w:top w:val="single" w:color="auto" w:sz="4" w:space="0"/>
        <w:left w:val="single" w:color="auto" w:sz="4" w:space="0"/>
        <w:bottom w:val="single" w:color="auto" w:sz="4" w:space="0"/>
        <w:right w:val="single" w:color="auto" w:sz="4" w:space="0"/>
      </w:pBdr>
      <w:shd w:val="clear" w:color="auto" w:fill="FFFF99"/>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50">
    <w:name w:val="表内宋5"/>
    <w:basedOn w:val="1"/>
    <w:uiPriority w:val="0"/>
    <w:pPr>
      <w:adjustRightInd w:val="0"/>
      <w:snapToGrid w:val="0"/>
      <w:ind w:right="32"/>
      <w:textAlignment w:val="baseline"/>
    </w:pPr>
    <w:rPr>
      <w:rFonts w:ascii="宋体" w:hAnsi="宋体" w:eastAsia="宋体" w:cs="Times New Roman"/>
      <w:color w:val="000000"/>
      <w:kern w:val="0"/>
      <w:lang/>
    </w:rPr>
  </w:style>
  <w:style w:type="paragraph" w:customStyle="1" w:styleId="251">
    <w:name w:val="样式21"/>
    <w:basedOn w:val="32"/>
    <w:next w:val="32"/>
    <w:uiPriority w:val="0"/>
    <w:pPr>
      <w:pBdr>
        <w:bottom w:val="thinThickSmallGap" w:color="auto" w:sz="18" w:space="1"/>
      </w:pBdr>
      <w:jc w:val="both"/>
    </w:pPr>
    <w:rPr>
      <w:rFonts w:ascii="Times New Roman" w:hAnsi="Times New Roman" w:eastAsia="宋体" w:cs="Times New Roman"/>
    </w:rPr>
  </w:style>
  <w:style w:type="paragraph" w:customStyle="1" w:styleId="252">
    <w:name w:val="xl31"/>
    <w:basedOn w:val="1"/>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Times New Roman"/>
      <w:kern w:val="0"/>
      <w:sz w:val="24"/>
      <w:szCs w:val="24"/>
    </w:rPr>
  </w:style>
  <w:style w:type="paragraph" w:customStyle="1" w:styleId="253">
    <w:name w:val="样式 hb11"/>
    <w:basedOn w:val="1"/>
    <w:uiPriority w:val="0"/>
    <w:pPr>
      <w:keepNext/>
      <w:pageBreakBefore/>
      <w:topLinePunct/>
      <w:adjustRightInd w:val="0"/>
      <w:spacing w:after="120"/>
      <w:jc w:val="left"/>
      <w:textAlignment w:val="baseline"/>
      <w:outlineLvl w:val="0"/>
    </w:pPr>
    <w:rPr>
      <w:rFonts w:ascii="Times New Roman" w:hAnsi="Times New Roman" w:eastAsia="宋体" w:cs="Times New Roman"/>
      <w:b/>
      <w:bCs/>
      <w:kern w:val="4"/>
      <w:sz w:val="44"/>
      <w:szCs w:val="44"/>
    </w:rPr>
  </w:style>
  <w:style w:type="paragraph" w:customStyle="1" w:styleId="254">
    <w:name w:val="Default"/>
    <w:basedOn w:val="255"/>
    <w:next w:val="1"/>
    <w:uiPriority w:val="0"/>
    <w:pPr>
      <w:widowControl w:val="0"/>
      <w:autoSpaceDE w:val="0"/>
      <w:autoSpaceDN w:val="0"/>
      <w:adjustRightInd w:val="0"/>
    </w:pPr>
    <w:rPr>
      <w:rFonts w:ascii="宋体" w:cs="宋体"/>
      <w:color w:val="000000"/>
      <w:sz w:val="24"/>
      <w:szCs w:val="24"/>
      <w:lang w:val="en-US" w:eastAsia="zh-CN" w:bidi="ar-SA"/>
    </w:rPr>
  </w:style>
  <w:style w:type="paragraph" w:customStyle="1" w:styleId="255">
    <w:name w:val="纯文本1"/>
    <w:basedOn w:val="1"/>
    <w:qFormat/>
    <w:uiPriority w:val="0"/>
    <w:rPr>
      <w:rFonts w:ascii="宋体" w:hAnsi="Courier New"/>
      <w:szCs w:val="20"/>
    </w:rPr>
  </w:style>
  <w:style w:type="paragraph" w:customStyle="1" w:styleId="256">
    <w:name w:val="1-正文"/>
    <w:basedOn w:val="1"/>
    <w:uiPriority w:val="0"/>
    <w:pPr>
      <w:spacing w:line="360" w:lineRule="auto"/>
      <w:ind w:firstLine="200" w:firstLineChars="200"/>
    </w:pPr>
    <w:rPr>
      <w:rFonts w:ascii="Times New Roman" w:hAnsi="Times New Roman" w:eastAsia="宋体" w:cs="Times New Roman"/>
      <w:sz w:val="24"/>
      <w:szCs w:val="24"/>
    </w:rPr>
  </w:style>
  <w:style w:type="paragraph" w:customStyle="1" w:styleId="257">
    <w:name w:val="xl70"/>
    <w:basedOn w:val="1"/>
    <w:uiPriority w:val="0"/>
    <w:pPr>
      <w:widowControl/>
      <w:pBdr>
        <w:left w:val="single" w:color="auto" w:sz="8"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58">
    <w:name w:val="xl95"/>
    <w:basedOn w:val="1"/>
    <w:uiPriority w:val="0"/>
    <w:pPr>
      <w:widowControl/>
      <w:pBdr>
        <w:left w:val="single" w:color="auto" w:sz="4" w:space="0"/>
        <w:right w:val="dotted" w:color="auto" w:sz="4" w:space="0"/>
      </w:pBdr>
      <w:spacing w:before="100" w:beforeAutospacing="1" w:after="100" w:afterAutospacing="1"/>
      <w:jc w:val="center"/>
    </w:pPr>
    <w:rPr>
      <w:rFonts w:ascii="Arial Black" w:hAnsi="Arial Black" w:eastAsia="Arial Black" w:cs="Arial Black"/>
      <w:color w:val="FF00FF"/>
      <w:kern w:val="0"/>
      <w:sz w:val="24"/>
      <w:szCs w:val="24"/>
    </w:rPr>
  </w:style>
  <w:style w:type="paragraph" w:customStyle="1" w:styleId="259">
    <w:name w:val="样式6"/>
    <w:basedOn w:val="31"/>
    <w:uiPriority w:val="0"/>
    <w:rPr>
      <w:rFonts w:ascii="Times New Roman" w:hAnsi="Times New Roman" w:eastAsia="宋体" w:cs="Times New Roman"/>
    </w:rPr>
  </w:style>
  <w:style w:type="paragraph" w:customStyle="1" w:styleId="260">
    <w:name w:val="xl99"/>
    <w:basedOn w:val="1"/>
    <w:uiPriority w:val="0"/>
    <w:pPr>
      <w:widowControl/>
      <w:pBdr>
        <w:top w:val="single" w:color="auto" w:sz="4" w:space="0"/>
        <w:left w:val="single" w:color="auto" w:sz="8" w:space="0"/>
        <w:right w:val="single" w:color="auto" w:sz="4" w:space="0"/>
      </w:pBdr>
      <w:spacing w:before="100" w:beforeAutospacing="1" w:after="100" w:afterAutospacing="1"/>
      <w:jc w:val="center"/>
    </w:pPr>
    <w:rPr>
      <w:rFonts w:ascii="Arial Black" w:hAnsi="Arial Black" w:eastAsia="Arial Black" w:cs="Arial Black"/>
      <w:kern w:val="0"/>
      <w:sz w:val="24"/>
      <w:szCs w:val="24"/>
    </w:rPr>
  </w:style>
  <w:style w:type="paragraph" w:customStyle="1" w:styleId="261">
    <w:name w:val="xl87"/>
    <w:basedOn w:val="1"/>
    <w:uiPriority w:val="0"/>
    <w:pPr>
      <w:widowControl/>
      <w:pBdr>
        <w:bottom w:val="single" w:color="auto" w:sz="8" w:space="0"/>
      </w:pBdr>
      <w:spacing w:before="100" w:beforeAutospacing="1" w:after="100" w:afterAutospacing="1"/>
      <w:jc w:val="right"/>
    </w:pPr>
    <w:rPr>
      <w:rFonts w:hint="eastAsia" w:ascii="黑体" w:hAnsi="Arial Black" w:eastAsia="黑体" w:cs="Arial Black"/>
      <w:b/>
      <w:bCs/>
      <w:color w:val="FF0000"/>
      <w:kern w:val="0"/>
      <w:sz w:val="24"/>
      <w:szCs w:val="24"/>
    </w:rPr>
  </w:style>
  <w:style w:type="paragraph" w:customStyle="1" w:styleId="262">
    <w:name w:val="表标题"/>
    <w:basedOn w:val="45"/>
    <w:uiPriority w:val="0"/>
    <w:pPr>
      <w:adjustRightInd w:val="0"/>
      <w:snapToGrid w:val="0"/>
      <w:spacing w:before="60" w:after="60" w:line="500" w:lineRule="exact"/>
      <w:ind w:firstLine="0" w:firstLineChars="0"/>
      <w:jc w:val="center"/>
    </w:pPr>
    <w:rPr>
      <w:rFonts w:ascii="Times New Roman" w:hAnsi="Times New Roman" w:eastAsia="宋体" w:cs="Times New Roman"/>
      <w:b/>
      <w:bCs/>
      <w:sz w:val="24"/>
      <w:szCs w:val="18"/>
    </w:rPr>
  </w:style>
  <w:style w:type="paragraph" w:customStyle="1" w:styleId="263">
    <w:name w:val="xl96"/>
    <w:basedOn w:val="1"/>
    <w:uiPriority w:val="0"/>
    <w:pPr>
      <w:widowControl/>
      <w:pBdr>
        <w:left w:val="dotted" w:color="auto" w:sz="4" w:space="0"/>
        <w:right w:val="single" w:color="auto" w:sz="4" w:space="0"/>
      </w:pBdr>
      <w:spacing w:before="100" w:beforeAutospacing="1" w:after="100" w:afterAutospacing="1"/>
      <w:jc w:val="center"/>
    </w:pPr>
    <w:rPr>
      <w:rFonts w:ascii="Arial Black" w:hAnsi="Arial Black" w:eastAsia="Arial Black" w:cs="Arial Black"/>
      <w:color w:val="FF00FF"/>
      <w:kern w:val="0"/>
      <w:sz w:val="24"/>
      <w:szCs w:val="24"/>
    </w:rPr>
  </w:style>
  <w:style w:type="paragraph" w:customStyle="1" w:styleId="264">
    <w:name w:val="xl74"/>
    <w:basedOn w:val="1"/>
    <w:uiPriority w:val="0"/>
    <w:pPr>
      <w:widowControl/>
      <w:pBdr>
        <w:top w:val="single" w:color="auto" w:sz="4" w:space="0"/>
        <w:left w:val="single" w:color="auto" w:sz="8"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65">
    <w:name w:val="Char Char Char Char Char Char Char Char Char Char"/>
    <w:basedOn w:val="1"/>
    <w:next w:val="1"/>
    <w:uiPriority w:val="0"/>
    <w:pPr>
      <w:keepNext/>
      <w:snapToGrid w:val="0"/>
      <w:spacing w:beforeLines="50" w:beforeAutospacing="0" w:after="120" w:afterAutospacing="0" w:line="360" w:lineRule="auto"/>
      <w:ind w:firstLine="200" w:firstLineChars="200"/>
      <w:jc w:val="left"/>
    </w:pPr>
    <w:rPr>
      <w:rFonts w:ascii="Times New Roman" w:hAnsi="Times New Roman" w:eastAsia="宋体" w:cs="Times New Roman"/>
    </w:rPr>
  </w:style>
  <w:style w:type="paragraph" w:customStyle="1" w:styleId="266">
    <w:name w:val="xl88"/>
    <w:basedOn w:val="1"/>
    <w:uiPriority w:val="0"/>
    <w:pPr>
      <w:widowControl/>
      <w:pBdr>
        <w:bottom w:val="single" w:color="auto" w:sz="8" w:space="0"/>
      </w:pBdr>
      <w:spacing w:before="100" w:beforeAutospacing="1" w:after="100" w:afterAutospacing="1"/>
      <w:jc w:val="left"/>
    </w:pPr>
    <w:rPr>
      <w:rFonts w:hint="eastAsia" w:ascii="黑体" w:hAnsi="Arial Black" w:eastAsia="黑体" w:cs="Arial Black"/>
      <w:b/>
      <w:bCs/>
      <w:kern w:val="0"/>
      <w:sz w:val="32"/>
      <w:szCs w:val="32"/>
    </w:rPr>
  </w:style>
  <w:style w:type="paragraph" w:customStyle="1" w:styleId="267">
    <w:name w:val="阿正文"/>
    <w:basedOn w:val="1"/>
    <w:uiPriority w:val="0"/>
    <w:pPr>
      <w:autoSpaceDE/>
      <w:autoSpaceDN/>
      <w:adjustRightInd/>
      <w:spacing w:line="360" w:lineRule="auto"/>
      <w:ind w:firstLine="200"/>
    </w:pPr>
    <w:rPr>
      <w:rFonts w:ascii="Times New Roman" w:hAnsi="Times New Roman" w:eastAsia="宋体" w:cs="Times New Roman"/>
      <w:color w:val="auto"/>
      <w:sz w:val="24"/>
      <w:szCs w:val="24"/>
      <w:lang w:bidi="ar-SA"/>
    </w:rPr>
  </w:style>
  <w:style w:type="paragraph" w:customStyle="1" w:styleId="268">
    <w:name w:val="xl100"/>
    <w:basedOn w:val="1"/>
    <w:uiPriority w:val="0"/>
    <w:pPr>
      <w:widowControl/>
      <w:pBdr>
        <w:left w:val="dotted" w:color="auto" w:sz="4" w:space="0"/>
        <w:bottom w:val="single" w:color="auto" w:sz="4" w:space="0"/>
        <w:right w:val="single" w:color="auto" w:sz="4" w:space="0"/>
      </w:pBdr>
      <w:spacing w:before="100" w:beforeAutospacing="1" w:after="100" w:afterAutospacing="1"/>
      <w:jc w:val="center"/>
    </w:pPr>
    <w:rPr>
      <w:rFonts w:ascii="Arial Black" w:hAnsi="Arial Black" w:eastAsia="Arial Black" w:cs="Arial Black"/>
      <w:color w:val="FF0000"/>
      <w:kern w:val="0"/>
      <w:sz w:val="24"/>
      <w:szCs w:val="24"/>
    </w:rPr>
  </w:style>
  <w:style w:type="paragraph" w:customStyle="1" w:styleId="269">
    <w:name w:val="样式19"/>
    <w:basedOn w:val="1"/>
    <w:uiPriority w:val="0"/>
    <w:pPr>
      <w:spacing w:beforeLines="50" w:line="560" w:lineRule="atLeast"/>
      <w:ind w:firstLine="480" w:firstLineChars="200"/>
    </w:pPr>
    <w:rPr>
      <w:rFonts w:ascii="Times New Roman" w:hAnsi="Times New Roman" w:eastAsia="宋体" w:cs="Times New Roman"/>
      <w:sz w:val="24"/>
      <w:szCs w:val="24"/>
    </w:rPr>
  </w:style>
  <w:style w:type="paragraph" w:customStyle="1" w:styleId="270">
    <w:name w:val="ljm"/>
    <w:basedOn w:val="1"/>
    <w:uiPriority w:val="0"/>
    <w:pPr>
      <w:adjustRightInd w:val="0"/>
      <w:snapToGrid w:val="0"/>
      <w:spacing w:line="300" w:lineRule="auto"/>
      <w:ind w:firstLine="200" w:firstLineChars="200"/>
    </w:pPr>
    <w:rPr>
      <w:rFonts w:ascii="Times New Roman" w:hAnsi="Times New Roman" w:eastAsia="宋体" w:cs="Times New Roman"/>
      <w:sz w:val="28"/>
      <w:szCs w:val="24"/>
    </w:rPr>
  </w:style>
  <w:style w:type="paragraph" w:customStyle="1" w:styleId="271">
    <w:name w:val="样式 样式 样式 小四 行距: 1.5 倍行距 + 首行缩进:  2 字符 + 黑色"/>
    <w:basedOn w:val="113"/>
    <w:uiPriority w:val="0"/>
    <w:pPr>
      <w:spacing w:line="300" w:lineRule="exact"/>
    </w:pPr>
    <w:rPr>
      <w:rFonts w:ascii="Times New Roman" w:hAnsi="Times New Roman" w:eastAsia="宋体" w:cs="Times New Roman"/>
      <w:color w:val="000000"/>
    </w:rPr>
  </w:style>
  <w:style w:type="paragraph" w:customStyle="1" w:styleId="272">
    <w:name w:val="表内5中"/>
    <w:basedOn w:val="1"/>
    <w:uiPriority w:val="0"/>
    <w:pPr>
      <w:autoSpaceDE w:val="0"/>
      <w:autoSpaceDN w:val="0"/>
      <w:adjustRightInd w:val="0"/>
      <w:snapToGrid w:val="0"/>
      <w:ind w:right="32"/>
      <w:jc w:val="center"/>
    </w:pPr>
    <w:rPr>
      <w:rFonts w:ascii="宋体" w:hAnsi="宋体" w:eastAsia="宋体" w:cs="Times New Roman"/>
      <w:color w:val="000000"/>
      <w:sz w:val="18"/>
      <w:szCs w:val="18"/>
    </w:rPr>
  </w:style>
  <w:style w:type="paragraph" w:customStyle="1" w:styleId="273">
    <w:name w:val="xl82"/>
    <w:basedOn w:val="1"/>
    <w:uiPriority w:val="0"/>
    <w:pPr>
      <w:widowControl/>
      <w:pBdr>
        <w:top w:val="single" w:color="auto" w:sz="4" w:space="0"/>
        <w:left w:val="single" w:color="auto" w:sz="4" w:space="0"/>
        <w:bottom w:val="single" w:color="auto" w:sz="4" w:space="0"/>
        <w:right w:val="single" w:color="auto" w:sz="4" w:space="0"/>
      </w:pBdr>
      <w:shd w:val="clear" w:color="auto" w:fill="FFFF99"/>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74">
    <w:name w:val="样式 行距: 最小值 12 磅"/>
    <w:basedOn w:val="1"/>
    <w:uiPriority w:val="0"/>
    <w:pPr>
      <w:spacing w:line="360" w:lineRule="auto"/>
      <w:ind w:firstLine="420" w:firstLineChars="200"/>
    </w:pPr>
    <w:rPr>
      <w:rFonts w:ascii="Times New Roman" w:hAnsi="Times New Roman" w:eastAsia="宋体" w:cs="宋体"/>
      <w:sz w:val="24"/>
    </w:rPr>
  </w:style>
  <w:style w:type="paragraph" w:customStyle="1" w:styleId="275">
    <w:name w:val="xl7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76">
    <w:name w:val="样式 正文文本缩进 + 黑色 右侧:  0.06 厘米"/>
    <w:basedOn w:val="3"/>
    <w:uiPriority w:val="0"/>
    <w:pPr>
      <w:spacing w:after="0" w:line="360" w:lineRule="auto"/>
      <w:ind w:left="0" w:leftChars="0" w:right="32" w:firstLine="480" w:firstLineChars="200"/>
      <w:jc w:val="left"/>
    </w:pPr>
    <w:rPr>
      <w:rFonts w:ascii="Times New Roman" w:hAnsi="Times New Roman" w:eastAsia="宋体" w:cs="宋体"/>
      <w:color w:val="000000"/>
      <w:sz w:val="24"/>
    </w:rPr>
  </w:style>
  <w:style w:type="paragraph" w:customStyle="1" w:styleId="277">
    <w:name w:val="hangju"/>
    <w:basedOn w:val="1"/>
    <w:uiPriority w:val="0"/>
    <w:pPr>
      <w:widowControl/>
      <w:spacing w:before="100" w:beforeAutospacing="1" w:after="100" w:afterAutospacing="1" w:line="375" w:lineRule="atLeast"/>
      <w:jc w:val="left"/>
    </w:pPr>
    <w:rPr>
      <w:rFonts w:ascii="宋体" w:hAnsi="宋体" w:eastAsia="宋体" w:cs="Times New Roman"/>
      <w:color w:val="000000"/>
      <w:kern w:val="0"/>
      <w:sz w:val="24"/>
      <w:szCs w:val="24"/>
    </w:rPr>
  </w:style>
  <w:style w:type="paragraph" w:customStyle="1" w:styleId="278">
    <w:name w:val=" Char Char Char1 Char Char Char Char Char Char Char Char Char Char Char Char1 Char Char Char Char Char Char Char Char Char Char"/>
    <w:basedOn w:val="1"/>
    <w:uiPriority w:val="0"/>
    <w:rPr>
      <w:rFonts w:ascii="Times New Roman" w:hAnsi="Times New Roman" w:eastAsia="仿宋_GB2312" w:cs="Times New Roman"/>
      <w:szCs w:val="24"/>
    </w:rPr>
  </w:style>
  <w:style w:type="paragraph" w:customStyle="1" w:styleId="279">
    <w:name w:val="样式 样式 样式 表头 + 两端对齐 + 首行缩进:  2 字符 + 首行缩进:  2 字符"/>
    <w:basedOn w:val="1"/>
    <w:uiPriority w:val="0"/>
    <w:pPr>
      <w:keepNext/>
      <w:snapToGrid w:val="0"/>
      <w:spacing w:before="60" w:after="60"/>
      <w:ind w:firstLine="200" w:firstLineChars="200"/>
      <w:jc w:val="left"/>
    </w:pPr>
    <w:rPr>
      <w:rFonts w:ascii="Times New Roman" w:hAnsi="Times New Roman" w:eastAsia="宋体" w:cs="宋体"/>
      <w:b/>
      <w:bCs/>
      <w:kern w:val="32"/>
      <w:sz w:val="24"/>
    </w:rPr>
  </w:style>
  <w:style w:type="paragraph" w:customStyle="1" w:styleId="280">
    <w:name w:val="xl8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Black" w:hAnsi="Arial Black" w:eastAsia="Arial Black" w:cs="Arial Black"/>
      <w:kern w:val="0"/>
      <w:sz w:val="22"/>
      <w:szCs w:val="22"/>
    </w:rPr>
  </w:style>
  <w:style w:type="paragraph" w:customStyle="1" w:styleId="281">
    <w:name w:val="_Style 10"/>
    <w:basedOn w:val="1"/>
    <w:next w:val="1"/>
    <w:uiPriority w:val="0"/>
    <w:pPr>
      <w:autoSpaceDE/>
      <w:autoSpaceDN/>
      <w:adjustRightInd/>
      <w:spacing w:line="360" w:lineRule="auto"/>
      <w:ind w:firstLine="200"/>
    </w:pPr>
    <w:rPr>
      <w:rFonts w:ascii="Times New Roman" w:hAnsi="Times New Roman" w:eastAsia="宋体" w:cs="Times New Roman"/>
      <w:color w:val="auto"/>
      <w:sz w:val="21"/>
      <w:szCs w:val="24"/>
      <w:lang w:bidi="ar-SA"/>
    </w:rPr>
  </w:style>
  <w:style w:type="paragraph" w:customStyle="1" w:styleId="282">
    <w:name w:val="xl75"/>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83">
    <w:name w:val=" Char Char Char Char Char Char Char"/>
    <w:basedOn w:val="1"/>
    <w:next w:val="1"/>
    <w:uiPriority w:val="0"/>
    <w:pPr>
      <w:spacing w:line="360" w:lineRule="auto"/>
      <w:ind w:firstLine="200" w:firstLineChars="200"/>
    </w:pPr>
    <w:rPr>
      <w:rFonts w:ascii="宋体" w:hAnsi="宋体" w:eastAsia="宋体" w:cs="宋体"/>
      <w:sz w:val="24"/>
      <w:szCs w:val="24"/>
    </w:rPr>
  </w:style>
  <w:style w:type="paragraph" w:customStyle="1" w:styleId="284">
    <w:name w:val="xl69"/>
    <w:basedOn w:val="1"/>
    <w:uiPriority w:val="0"/>
    <w:pPr>
      <w:widowControl/>
      <w:pBdr>
        <w:top w:val="single" w:color="auto" w:sz="4" w:space="0"/>
        <w:left w:val="single" w:color="auto" w:sz="4" w:space="0"/>
        <w:bottom w:val="double" w:color="auto" w:sz="6" w:space="0"/>
        <w:right w:val="single" w:color="auto" w:sz="8"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85">
    <w:name w:val="xl90"/>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86">
    <w:name w:val="xl28"/>
    <w:basedOn w:val="1"/>
    <w:uiPriority w:val="0"/>
    <w:pPr>
      <w:widowControl/>
      <w:pBdr>
        <w:left w:val="single" w:color="auto" w:sz="4" w:space="0"/>
        <w:right w:val="single" w:color="auto" w:sz="4" w:space="0"/>
      </w:pBdr>
      <w:spacing w:before="100" w:beforeAutospacing="1" w:after="100" w:afterAutospacing="1"/>
      <w:jc w:val="center"/>
    </w:pPr>
    <w:rPr>
      <w:rFonts w:ascii="Arial Black" w:hAnsi="Arial Black" w:eastAsia="Arial Black" w:cs="Arial Black"/>
      <w:kern w:val="0"/>
      <w:sz w:val="24"/>
      <w:szCs w:val="24"/>
    </w:rPr>
  </w:style>
  <w:style w:type="paragraph" w:customStyle="1" w:styleId="287">
    <w:name w:val="样式4"/>
    <w:basedOn w:val="1"/>
    <w:uiPriority w:val="0"/>
    <w:pPr>
      <w:numPr>
        <w:ilvl w:val="1"/>
        <w:numId w:val="1"/>
      </w:numPr>
      <w:tabs>
        <w:tab w:val="left" w:pos="987"/>
        <w:tab w:val="clear" w:pos="1320"/>
      </w:tabs>
      <w:adjustRightInd w:val="0"/>
      <w:snapToGrid w:val="0"/>
      <w:spacing w:beforeLines="50" w:afterLines="50" w:line="360" w:lineRule="auto"/>
      <w:ind w:left="1088" w:hanging="578"/>
      <w:jc w:val="left"/>
      <w:outlineLvl w:val="1"/>
    </w:pPr>
    <w:rPr>
      <w:rFonts w:ascii="Times New Roman" w:hAnsi="Times New Roman" w:eastAsia="黑体" w:cs="Times New Roman"/>
      <w:b/>
      <w:sz w:val="24"/>
      <w:szCs w:val="24"/>
    </w:rPr>
  </w:style>
  <w:style w:type="paragraph" w:customStyle="1" w:styleId="288">
    <w:name w:val="xl109"/>
    <w:basedOn w:val="1"/>
    <w:uiPriority w:val="0"/>
    <w:pPr>
      <w:widowControl/>
      <w:pBdr>
        <w:top w:val="dotted" w:color="auto" w:sz="4" w:space="0"/>
        <w:left w:val="single" w:color="auto" w:sz="8" w:space="0"/>
        <w:bottom w:val="double" w:color="auto" w:sz="6" w:space="0"/>
        <w:right w:val="single" w:color="auto" w:sz="4" w:space="0"/>
      </w:pBdr>
      <w:spacing w:before="100" w:beforeAutospacing="1" w:after="100" w:afterAutospacing="1"/>
      <w:jc w:val="center"/>
    </w:pPr>
    <w:rPr>
      <w:rFonts w:ascii="Arial Black" w:hAnsi="Arial Black" w:eastAsia="Arial Black" w:cs="Arial Black"/>
      <w:kern w:val="0"/>
      <w:sz w:val="24"/>
      <w:szCs w:val="24"/>
    </w:rPr>
  </w:style>
  <w:style w:type="paragraph" w:customStyle="1" w:styleId="289">
    <w:name w:val="xl92"/>
    <w:basedOn w:val="1"/>
    <w:uiPriority w:val="0"/>
    <w:pPr>
      <w:widowControl/>
      <w:pBdr>
        <w:top w:val="single" w:color="auto" w:sz="4" w:space="0"/>
        <w:bottom w:val="single" w:color="auto" w:sz="4" w:space="0"/>
      </w:pBdr>
      <w:spacing w:before="100" w:beforeAutospacing="1" w:after="100" w:afterAutospacing="1"/>
      <w:jc w:val="left"/>
    </w:pPr>
    <w:rPr>
      <w:rFonts w:ascii="Arial Black" w:hAnsi="Arial Black" w:eastAsia="Arial Black" w:cs="Arial Black"/>
      <w:kern w:val="0"/>
      <w:sz w:val="22"/>
      <w:szCs w:val="22"/>
    </w:rPr>
  </w:style>
  <w:style w:type="paragraph" w:customStyle="1" w:styleId="290">
    <w:name w:val="xl101"/>
    <w:basedOn w:val="1"/>
    <w:uiPriority w:val="0"/>
    <w:pPr>
      <w:widowControl/>
      <w:pBdr>
        <w:top w:val="single" w:color="auto" w:sz="4" w:space="0"/>
        <w:left w:val="dotted" w:color="auto" w:sz="4" w:space="0"/>
        <w:bottom w:val="double" w:color="auto" w:sz="6" w:space="0"/>
        <w:right w:val="single" w:color="auto" w:sz="4" w:space="0"/>
      </w:pBdr>
      <w:spacing w:before="100" w:beforeAutospacing="1" w:after="100" w:afterAutospacing="1"/>
      <w:jc w:val="center"/>
    </w:pPr>
    <w:rPr>
      <w:rFonts w:ascii="Arial Black" w:hAnsi="Arial Black" w:eastAsia="Arial Black" w:cs="Arial Black"/>
      <w:color w:val="FF0000"/>
      <w:kern w:val="0"/>
      <w:sz w:val="24"/>
      <w:szCs w:val="24"/>
    </w:rPr>
  </w:style>
  <w:style w:type="paragraph" w:customStyle="1" w:styleId="291">
    <w:name w:val="xl26"/>
    <w:basedOn w:val="1"/>
    <w:uiPriority w:val="0"/>
    <w:pPr>
      <w:widowControl/>
      <w:pBdr>
        <w:bottom w:val="single" w:color="auto" w:sz="4" w:space="0"/>
        <w:right w:val="single" w:color="auto" w:sz="4" w:space="0"/>
      </w:pBdr>
      <w:spacing w:before="100" w:after="100"/>
      <w:jc w:val="center"/>
      <w:textAlignment w:val="top"/>
    </w:pPr>
    <w:rPr>
      <w:rFonts w:ascii="宋体" w:hAnsi="宋体" w:eastAsia="宋体" w:cs="Times New Roman"/>
      <w:kern w:val="0"/>
      <w:sz w:val="24"/>
    </w:rPr>
  </w:style>
  <w:style w:type="paragraph" w:customStyle="1" w:styleId="292">
    <w:name w:val="xl41"/>
    <w:basedOn w:val="1"/>
    <w:uiPriority w:val="0"/>
    <w:pPr>
      <w:widowControl/>
      <w:pBdr>
        <w:bottom w:val="single" w:color="auto" w:sz="4" w:space="0"/>
      </w:pBdr>
      <w:spacing w:before="100" w:beforeAutospacing="1" w:after="100" w:afterAutospacing="1"/>
      <w:jc w:val="center"/>
    </w:pPr>
    <w:rPr>
      <w:rFonts w:ascii="Times New Roman" w:hAnsi="Times New Roman" w:eastAsia="宋体" w:cs="Times New Roman"/>
      <w:kern w:val="0"/>
      <w:szCs w:val="21"/>
    </w:rPr>
  </w:style>
  <w:style w:type="paragraph" w:customStyle="1" w:styleId="293">
    <w:name w:val="Char"/>
    <w:basedOn w:val="1"/>
    <w:uiPriority w:val="0"/>
    <w:pPr>
      <w:spacing w:line="360" w:lineRule="auto"/>
      <w:ind w:firstLine="200" w:firstLineChars="200"/>
    </w:pPr>
    <w:rPr>
      <w:rFonts w:ascii="宋体" w:hAnsi="宋体" w:eastAsia="宋体" w:cs="宋体"/>
      <w:sz w:val="24"/>
      <w:szCs w:val="24"/>
    </w:rPr>
  </w:style>
  <w:style w:type="paragraph" w:customStyle="1" w:styleId="294">
    <w:name w:val="三级标题"/>
    <w:basedOn w:val="1"/>
    <w:uiPriority w:val="0"/>
    <w:pPr>
      <w:keepNext/>
      <w:spacing w:line="360" w:lineRule="auto"/>
      <w:outlineLvl w:val="2"/>
    </w:pPr>
    <w:rPr>
      <w:rFonts w:ascii="Times New Roman" w:hAnsi="Times New Roman" w:eastAsia="宋体" w:cs="Times New Roman"/>
      <w:b/>
      <w:sz w:val="28"/>
      <w:szCs w:val="28"/>
    </w:rPr>
  </w:style>
  <w:style w:type="paragraph" w:customStyle="1" w:styleId="295">
    <w:name w:val="Body Text 2"/>
    <w:basedOn w:val="1"/>
    <w:uiPriority w:val="0"/>
    <w:pPr>
      <w:adjustRightInd w:val="0"/>
      <w:spacing w:line="360" w:lineRule="auto"/>
      <w:ind w:firstLine="480"/>
      <w:textAlignment w:val="baseline"/>
    </w:pPr>
    <w:rPr>
      <w:rFonts w:ascii="Times New Roman" w:hAnsi="Times New Roman" w:eastAsia="宋体" w:cs="Times New Roman"/>
      <w:sz w:val="24"/>
    </w:rPr>
  </w:style>
  <w:style w:type="paragraph" w:customStyle="1" w:styleId="296">
    <w:name w:val="样式 hb4 + 段前: 0.5 行 段后: 0.5 行3"/>
    <w:basedOn w:val="1"/>
    <w:uiPriority w:val="0"/>
    <w:pPr>
      <w:keepNext/>
      <w:keepLines/>
      <w:spacing w:beforeLines="50" w:afterLines="50" w:line="529" w:lineRule="exact"/>
      <w:outlineLvl w:val="3"/>
    </w:pPr>
    <w:rPr>
      <w:rFonts w:ascii="宋体" w:hAnsi="Arial" w:eastAsia="宋体" w:cs="宋体"/>
      <w:b/>
      <w:sz w:val="24"/>
    </w:rPr>
  </w:style>
  <w:style w:type="paragraph" w:customStyle="1" w:styleId="297">
    <w:name w:val="表中文字"/>
    <w:basedOn w:val="1"/>
    <w:uiPriority w:val="0"/>
    <w:pPr>
      <w:snapToGrid w:val="0"/>
    </w:pPr>
    <w:rPr>
      <w:rFonts w:ascii="Times New Roman" w:hAnsi="Times New Roman" w:eastAsia="宋体" w:cs="Times New Roman"/>
    </w:rPr>
  </w:style>
  <w:style w:type="paragraph" w:customStyle="1" w:styleId="298">
    <w:name w:val="河石管道 表格文字小五6"/>
    <w:uiPriority w:val="0"/>
    <w:pPr>
      <w:widowControl w:val="0"/>
      <w:tabs>
        <w:tab w:val="left" w:pos="0"/>
        <w:tab w:val="left" w:pos="1659"/>
        <w:tab w:val="left" w:pos="2517"/>
      </w:tabs>
      <w:adjustRightInd w:val="0"/>
      <w:spacing w:line="0" w:lineRule="atLeast"/>
      <w:ind w:firstLine="31" w:firstLineChars="17"/>
      <w:jc w:val="both"/>
      <w:textAlignment w:val="baseline"/>
    </w:pPr>
    <w:rPr>
      <w:color w:val="FF0000"/>
      <w:sz w:val="18"/>
      <w:szCs w:val="18"/>
      <w:lang w:val="en-US" w:eastAsia="zh-CN" w:bidi="ar-SA"/>
    </w:rPr>
  </w:style>
  <w:style w:type="paragraph" w:customStyle="1" w:styleId="299">
    <w:name w:val="样式 首行缩进:  1.71 字符4"/>
    <w:basedOn w:val="20"/>
    <w:uiPriority w:val="0"/>
    <w:rPr>
      <w:rFonts w:ascii="Times New Roman" w:hAnsi="Times New Roman" w:eastAsia="宋体" w:cs="Times New Roman"/>
    </w:rPr>
  </w:style>
  <w:style w:type="paragraph" w:customStyle="1" w:styleId="300">
    <w:name w:val="xl81"/>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301">
    <w:name w:val="报告书正文"/>
    <w:basedOn w:val="1"/>
    <w:qFormat/>
    <w:uiPriority w:val="0"/>
    <w:pPr>
      <w:adjustRightInd w:val="0"/>
      <w:snapToGrid w:val="0"/>
      <w:spacing w:line="360" w:lineRule="auto"/>
      <w:ind w:firstLine="425" w:firstLineChars="200"/>
      <w:textAlignment w:val="baseline"/>
    </w:pPr>
    <w:rPr>
      <w:rFonts w:ascii="Arial" w:hAnsi="Arial"/>
      <w:kern w:val="0"/>
      <w:sz w:val="24"/>
      <w:szCs w:val="22"/>
      <w:lang w:eastAsia="en-US" w:bidi="en-US"/>
    </w:rPr>
  </w:style>
  <w:style w:type="paragraph" w:customStyle="1" w:styleId="302">
    <w:name w:val="xl102"/>
    <w:basedOn w:val="1"/>
    <w:uiPriority w:val="0"/>
    <w:pPr>
      <w:widowControl/>
      <w:pBdr>
        <w:left w:val="single" w:color="auto" w:sz="4" w:space="0"/>
        <w:bottom w:val="single" w:color="auto" w:sz="4" w:space="0"/>
        <w:right w:val="dotted" w:color="auto" w:sz="4" w:space="0"/>
      </w:pBdr>
      <w:spacing w:before="100" w:beforeAutospacing="1" w:after="100" w:afterAutospacing="1"/>
      <w:jc w:val="center"/>
    </w:pPr>
    <w:rPr>
      <w:rFonts w:ascii="Arial Black" w:hAnsi="Arial Black" w:eastAsia="Arial Black" w:cs="Arial Black"/>
      <w:color w:val="FF00FF"/>
      <w:kern w:val="0"/>
      <w:sz w:val="24"/>
      <w:szCs w:val="24"/>
    </w:rPr>
  </w:style>
  <w:style w:type="paragraph" w:customStyle="1" w:styleId="303">
    <w:name w:val="样式 样式 宋体 + 首行缩进:  2 字符1"/>
    <w:basedOn w:val="1"/>
    <w:uiPriority w:val="0"/>
    <w:pPr>
      <w:adjustRightInd w:val="0"/>
      <w:snapToGrid w:val="0"/>
      <w:spacing w:line="360" w:lineRule="auto"/>
      <w:ind w:firstLine="480" w:firstLineChars="200"/>
      <w:jc w:val="left"/>
    </w:pPr>
    <w:rPr>
      <w:rFonts w:ascii="宋体" w:hAnsi="Times New Roman" w:eastAsia="宋体" w:cs="宋体"/>
      <w:sz w:val="24"/>
      <w:szCs w:val="24"/>
    </w:rPr>
  </w:style>
  <w:style w:type="paragraph" w:customStyle="1" w:styleId="304">
    <w:name w:val="样式 黑色"/>
    <w:basedOn w:val="1"/>
    <w:uiPriority w:val="0"/>
    <w:pPr>
      <w:spacing w:line="360" w:lineRule="auto"/>
      <w:ind w:right="32" w:firstLine="496"/>
    </w:pPr>
    <w:rPr>
      <w:rFonts w:ascii="Times New Roman" w:hAnsi="Times New Roman" w:eastAsia="宋体" w:cs="Times New Roman"/>
      <w:color w:val="000000"/>
      <w:sz w:val="24"/>
      <w:szCs w:val="24"/>
    </w:rPr>
  </w:style>
  <w:style w:type="paragraph" w:customStyle="1" w:styleId="305">
    <w:name w:val="xl108"/>
    <w:basedOn w:val="1"/>
    <w:uiPriority w:val="0"/>
    <w:pPr>
      <w:widowControl/>
      <w:pBdr>
        <w:top w:val="single" w:color="auto" w:sz="8" w:space="0"/>
        <w:left w:val="single" w:color="auto" w:sz="8" w:space="0"/>
        <w:bottom w:val="dotted" w:color="auto" w:sz="4" w:space="0"/>
        <w:right w:val="single" w:color="auto" w:sz="4" w:space="0"/>
      </w:pBdr>
      <w:spacing w:before="100" w:beforeAutospacing="1" w:after="100" w:afterAutospacing="1"/>
      <w:jc w:val="center"/>
    </w:pPr>
    <w:rPr>
      <w:rFonts w:ascii="Arial Black" w:hAnsi="Arial Black" w:eastAsia="Arial Black" w:cs="Arial Black"/>
      <w:kern w:val="0"/>
      <w:sz w:val="24"/>
      <w:szCs w:val="24"/>
    </w:rPr>
  </w:style>
  <w:style w:type="paragraph" w:customStyle="1" w:styleId="306">
    <w:name w:val="样式4 Char Char"/>
    <w:basedOn w:val="1"/>
    <w:uiPriority w:val="0"/>
    <w:pPr>
      <w:spacing w:line="360" w:lineRule="auto"/>
    </w:pPr>
    <w:rPr>
      <w:rFonts w:ascii="Times New Roman" w:hAnsi="Times New Roman" w:eastAsia="宋体" w:cs="Times New Roman"/>
      <w:color w:val="000000"/>
      <w:sz w:val="24"/>
      <w:szCs w:val="24"/>
    </w:rPr>
  </w:style>
  <w:style w:type="paragraph" w:customStyle="1" w:styleId="307">
    <w:name w:val="aaa正文"/>
    <w:basedOn w:val="1"/>
    <w:uiPriority w:val="0"/>
    <w:pPr>
      <w:adjustRightInd w:val="0"/>
      <w:snapToGrid w:val="0"/>
      <w:spacing w:line="360" w:lineRule="auto"/>
      <w:ind w:firstLine="200" w:firstLineChars="200"/>
    </w:pPr>
    <w:rPr>
      <w:rFonts w:ascii="宋体" w:hAnsi="Times New Roman" w:eastAsia="宋体" w:cs="Times New Roman"/>
      <w:kern w:val="0"/>
      <w:sz w:val="24"/>
    </w:rPr>
  </w:style>
  <w:style w:type="paragraph" w:customStyle="1" w:styleId="308">
    <w:name w:val="xl80"/>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309">
    <w:name w:val="表格式"/>
    <w:basedOn w:val="35"/>
    <w:uiPriority w:val="0"/>
    <w:pPr>
      <w:spacing w:beforeLines="50" w:afterLines="50" w:line="240" w:lineRule="exact"/>
    </w:pPr>
    <w:rPr>
      <w:rFonts w:ascii="宋体" w:hAnsi="Times New Roman" w:eastAsia="宋体" w:cs="Times New Roman"/>
      <w:sz w:val="21"/>
      <w:szCs w:val="20"/>
    </w:rPr>
  </w:style>
  <w:style w:type="paragraph" w:customStyle="1" w:styleId="310">
    <w:name w:val="河石管道 表头7"/>
    <w:uiPriority w:val="0"/>
    <w:pPr>
      <w:jc w:val="both"/>
    </w:pPr>
    <w:rPr>
      <w:bCs/>
      <w:color w:val="000000"/>
      <w:sz w:val="18"/>
      <w:lang w:val="en-US" w:eastAsia="zh-CN" w:bidi="ar-SA"/>
    </w:rPr>
  </w:style>
  <w:style w:type="paragraph" w:customStyle="1" w:styleId="311">
    <w:name w:val="正文3"/>
    <w:basedOn w:val="1"/>
    <w:next w:val="1"/>
    <w:uiPriority w:val="0"/>
    <w:pPr>
      <w:spacing w:line="529" w:lineRule="exact"/>
      <w:ind w:firstLine="420"/>
    </w:pPr>
    <w:rPr>
      <w:rFonts w:ascii="宋体" w:hAnsi="宋体" w:eastAsia="宋体" w:cs="宋体"/>
      <w:sz w:val="24"/>
      <w:szCs w:val="24"/>
    </w:rPr>
  </w:style>
  <w:style w:type="paragraph" w:customStyle="1" w:styleId="312">
    <w:name w:val="样式1"/>
    <w:basedOn w:val="6"/>
    <w:uiPriority w:val="0"/>
    <w:pPr>
      <w:adjustRightInd w:val="0"/>
      <w:spacing w:beforeLines="50" w:afterLines="50" w:line="500" w:lineRule="exact"/>
      <w:ind w:firstLine="539"/>
      <w:jc w:val="left"/>
      <w:textAlignment w:val="baseline"/>
    </w:pPr>
    <w:rPr>
      <w:rFonts w:ascii="宋体" w:hAnsi="Times New Roman" w:eastAsia="仿宋_GB2312" w:cs="Times New Roman"/>
      <w:sz w:val="28"/>
      <w:szCs w:val="20"/>
    </w:rPr>
  </w:style>
  <w:style w:type="paragraph" w:customStyle="1" w:styleId="313">
    <w:name w:val="表中文字1"/>
    <w:basedOn w:val="1"/>
    <w:uiPriority w:val="0"/>
    <w:pPr>
      <w:snapToGrid w:val="0"/>
    </w:pPr>
    <w:rPr>
      <w:rFonts w:ascii="Times New Roman" w:hAnsi="Times New Roman" w:eastAsia="宋体" w:cs="Times New Roman"/>
    </w:rPr>
  </w:style>
  <w:style w:type="paragraph" w:customStyle="1" w:styleId="314">
    <w:name w:val="1正文段落"/>
    <w:basedOn w:val="1"/>
    <w:uiPriority w:val="0"/>
    <w:pPr>
      <w:spacing w:line="360" w:lineRule="auto"/>
      <w:ind w:firstLine="480" w:firstLineChars="200"/>
      <w:jc w:val="left"/>
    </w:pPr>
    <w:rPr>
      <w:rFonts w:ascii="Times New Roman" w:hAnsi="Times New Roman" w:eastAsia="宋体" w:cs="Times New Roman"/>
      <w:snapToGrid w:val="0"/>
      <w:kern w:val="0"/>
      <w:sz w:val="24"/>
      <w:szCs w:val="24"/>
    </w:rPr>
  </w:style>
  <w:style w:type="paragraph" w:customStyle="1" w:styleId="315">
    <w:name w:val="样式 样式 表头 + 两端对齐 + 首行缩进:  2 字符"/>
    <w:basedOn w:val="316"/>
    <w:uiPriority w:val="0"/>
    <w:rPr>
      <w:rFonts w:ascii="Times New Roman" w:hAnsi="Times New Roman" w:eastAsia="宋体" w:cs="Times New Roman"/>
    </w:rPr>
  </w:style>
  <w:style w:type="paragraph" w:customStyle="1" w:styleId="316">
    <w:name w:val="样式 表头 + 两端对齐"/>
    <w:basedOn w:val="157"/>
    <w:uiPriority w:val="0"/>
    <w:pPr>
      <w:keepNext/>
      <w:snapToGrid w:val="0"/>
      <w:spacing w:before="60" w:after="60" w:line="240" w:lineRule="auto"/>
      <w:ind w:left="0" w:leftChars="0" w:rightChars="0" w:firstLine="200" w:firstLineChars="200"/>
    </w:pPr>
    <w:rPr>
      <w:rFonts w:ascii="Times New Roman" w:hAnsi="Times New Roman" w:eastAsia="宋体" w:cs="宋体"/>
      <w:b/>
      <w:bCs/>
      <w:kern w:val="32"/>
      <w:szCs w:val="24"/>
    </w:rPr>
  </w:style>
  <w:style w:type="paragraph" w:customStyle="1" w:styleId="317">
    <w:name w:val="xl22"/>
    <w:basedOn w:val="1"/>
    <w:uiPriority w:val="0"/>
    <w:pPr>
      <w:widowControl/>
      <w:spacing w:before="100" w:beforeAutospacing="1" w:after="100" w:afterAutospacing="1"/>
      <w:jc w:val="center"/>
    </w:pPr>
    <w:rPr>
      <w:rFonts w:ascii="Arial Black" w:hAnsi="Arial Black" w:eastAsia="Arial Black" w:cs="Arial Black"/>
      <w:kern w:val="0"/>
      <w:sz w:val="24"/>
      <w:szCs w:val="21"/>
    </w:rPr>
  </w:style>
  <w:style w:type="paragraph" w:customStyle="1" w:styleId="318">
    <w:name w:val="s16qcsl240slmult0nowidct"/>
    <w:uiPriority w:val="0"/>
    <w:pPr>
      <w:widowControl w:val="0"/>
      <w:numPr>
        <w:ilvl w:val="2"/>
        <w:numId w:val="2"/>
      </w:numPr>
      <w:tabs>
        <w:tab w:val="clear" w:pos="1230"/>
      </w:tabs>
      <w:adjustRightInd w:val="0"/>
      <w:ind w:left="0" w:firstLine="0"/>
      <w:textAlignment w:val="baseline"/>
    </w:pPr>
    <w:rPr>
      <w:sz w:val="21"/>
      <w:lang w:val="en-US" w:eastAsia="zh-CN" w:bidi="ar-SA"/>
    </w:rPr>
  </w:style>
  <w:style w:type="paragraph" w:customStyle="1" w:styleId="319">
    <w:name w:val="样式 正文11 + 首行缩进:  2 字符"/>
    <w:basedOn w:val="1"/>
    <w:qFormat/>
    <w:uiPriority w:val="0"/>
    <w:pPr>
      <w:spacing w:line="500" w:lineRule="exact"/>
      <w:ind w:firstLine="560"/>
    </w:pPr>
    <w:rPr>
      <w:color w:val="FF0000"/>
      <w:sz w:val="24"/>
    </w:rPr>
  </w:style>
  <w:style w:type="paragraph" w:customStyle="1" w:styleId="320">
    <w:name w:val="表格样式1"/>
    <w:basedOn w:val="1"/>
    <w:uiPriority w:val="0"/>
    <w:pPr>
      <w:adjustRightInd w:val="0"/>
      <w:spacing w:line="20" w:lineRule="atLeast"/>
      <w:jc w:val="center"/>
      <w:textAlignment w:val="baseline"/>
    </w:pPr>
    <w:rPr>
      <w:rFonts w:ascii="宋体" w:hAnsi="Times New Roman" w:eastAsia="宋体" w:cs="Times New Roman"/>
      <w:kern w:val="0"/>
    </w:rPr>
  </w:style>
  <w:style w:type="paragraph" w:customStyle="1" w:styleId="321">
    <w:name w:val="表文"/>
    <w:basedOn w:val="1"/>
    <w:uiPriority w:val="0"/>
    <w:pPr>
      <w:spacing w:beforeLines="20" w:afterLines="20" w:line="280" w:lineRule="exact"/>
      <w:jc w:val="center"/>
    </w:pPr>
    <w:rPr>
      <w:rFonts w:ascii="黑体" w:hAnsi="宋体" w:eastAsia="宋体" w:cs="Times New Roman"/>
    </w:rPr>
  </w:style>
  <w:style w:type="paragraph" w:customStyle="1" w:styleId="322">
    <w:name w:val="List Paragraph"/>
    <w:basedOn w:val="1"/>
    <w:uiPriority w:val="0"/>
    <w:pPr>
      <w:ind w:firstLine="420" w:firstLineChars="200"/>
    </w:pPr>
    <w:rPr>
      <w:rFonts w:ascii="Times New Roman" w:hAnsi="Times New Roman" w:eastAsia="宋体" w:cs="Times New Roman"/>
      <w:szCs w:val="24"/>
    </w:rPr>
  </w:style>
  <w:style w:type="paragraph" w:customStyle="1" w:styleId="323">
    <w:name w:val="Body Text Indent 3"/>
    <w:basedOn w:val="1"/>
    <w:uiPriority w:val="0"/>
    <w:pPr>
      <w:numPr>
        <w:ilvl w:val="1"/>
        <w:numId w:val="2"/>
      </w:numPr>
      <w:tabs>
        <w:tab w:val="left" w:pos="480"/>
        <w:tab w:val="clear" w:pos="1086"/>
      </w:tabs>
      <w:adjustRightInd w:val="0"/>
      <w:spacing w:line="360" w:lineRule="atLeast"/>
      <w:ind w:left="0" w:firstLine="567"/>
      <w:jc w:val="left"/>
      <w:textAlignment w:val="baseline"/>
    </w:pPr>
    <w:rPr>
      <w:rFonts w:ascii="宋体" w:hAnsi="Times New Roman" w:eastAsia="宋体" w:cs="Times New Roman"/>
      <w:kern w:val="0"/>
      <w:sz w:val="28"/>
    </w:rPr>
  </w:style>
  <w:style w:type="paragraph" w:customStyle="1" w:styleId="324">
    <w:name w:val="xl97"/>
    <w:basedOn w:val="1"/>
    <w:uiPriority w:val="0"/>
    <w:pPr>
      <w:widowControl/>
      <w:pBdr>
        <w:left w:val="single" w:color="auto" w:sz="4" w:space="0"/>
        <w:right w:val="dotted" w:color="auto" w:sz="4" w:space="0"/>
      </w:pBdr>
      <w:spacing w:before="100" w:beforeAutospacing="1" w:after="100" w:afterAutospacing="1"/>
      <w:jc w:val="center"/>
    </w:pPr>
    <w:rPr>
      <w:rFonts w:ascii="Arial Black" w:hAnsi="Arial Black" w:eastAsia="Arial Black" w:cs="Arial Black"/>
      <w:color w:val="FF0000"/>
      <w:kern w:val="0"/>
      <w:sz w:val="24"/>
      <w:szCs w:val="24"/>
    </w:rPr>
  </w:style>
  <w:style w:type="paragraph" w:customStyle="1" w:styleId="325">
    <w:name w:val="表中文字6"/>
    <w:basedOn w:val="1"/>
    <w:uiPriority w:val="0"/>
    <w:pPr>
      <w:snapToGrid w:val="0"/>
    </w:pPr>
    <w:rPr>
      <w:rFonts w:ascii="Times New Roman" w:hAnsi="Times New Roman" w:eastAsia="宋体" w:cs="Times New Roman"/>
    </w:rPr>
  </w:style>
  <w:style w:type="paragraph" w:customStyle="1" w:styleId="326">
    <w:name w:val="样式 hb33 + 段后: 0.5 行"/>
    <w:basedOn w:val="107"/>
    <w:uiPriority w:val="0"/>
    <w:rPr>
      <w:rFonts w:ascii="Times New Roman" w:hAnsi="Times New Roman" w:eastAsia="宋体" w:cs="Times New Roman"/>
    </w:rPr>
  </w:style>
  <w:style w:type="paragraph" w:customStyle="1" w:styleId="327">
    <w:name w:val="表格文字14"/>
    <w:basedOn w:val="1"/>
    <w:uiPriority w:val="0"/>
    <w:pPr>
      <w:autoSpaceDE w:val="0"/>
      <w:autoSpaceDN w:val="0"/>
      <w:adjustRightInd w:val="0"/>
      <w:jc w:val="center"/>
    </w:pPr>
    <w:rPr>
      <w:rFonts w:ascii="宋体" w:hAnsi="宋体" w:eastAsia="宋体" w:cs="Times New Roman"/>
      <w:snapToGrid w:val="0"/>
      <w:kern w:val="0"/>
    </w:rPr>
  </w:style>
  <w:style w:type="paragraph" w:customStyle="1" w:styleId="328">
    <w:name w:val="样式 宋体"/>
    <w:basedOn w:val="1"/>
    <w:uiPriority w:val="0"/>
    <w:pPr>
      <w:keepNext/>
      <w:spacing w:line="360" w:lineRule="auto"/>
      <w:ind w:firstLine="200" w:firstLineChars="200"/>
    </w:pPr>
    <w:rPr>
      <w:rFonts w:ascii="Times New Roman" w:hAnsi="Times New Roman" w:eastAsia="宋体" w:cs="宋体"/>
      <w:sz w:val="24"/>
      <w:szCs w:val="24"/>
    </w:rPr>
  </w:style>
  <w:style w:type="paragraph" w:customStyle="1" w:styleId="329">
    <w:name w:val="xl98"/>
    <w:basedOn w:val="1"/>
    <w:uiPriority w:val="0"/>
    <w:pPr>
      <w:widowControl/>
      <w:pBdr>
        <w:left w:val="dotted" w:color="auto" w:sz="4" w:space="0"/>
        <w:right w:val="single" w:color="auto" w:sz="4" w:space="0"/>
      </w:pBdr>
      <w:spacing w:before="100" w:beforeAutospacing="1" w:after="100" w:afterAutospacing="1"/>
      <w:jc w:val="center"/>
    </w:pPr>
    <w:rPr>
      <w:rFonts w:ascii="Arial Black" w:hAnsi="Arial Black" w:eastAsia="Arial Black" w:cs="Arial Black"/>
      <w:color w:val="FF00FF"/>
      <w:kern w:val="0"/>
      <w:sz w:val="24"/>
      <w:szCs w:val="24"/>
    </w:rPr>
  </w:style>
  <w:style w:type="paragraph" w:customStyle="1" w:styleId="330">
    <w:name w:val="xl107"/>
    <w:basedOn w:val="1"/>
    <w:uiPriority w:val="0"/>
    <w:pPr>
      <w:widowControl/>
      <w:pBdr>
        <w:left w:val="single" w:color="auto" w:sz="4" w:space="0"/>
        <w:bottom w:val="single" w:color="auto" w:sz="4" w:space="0"/>
        <w:right w:val="dotted" w:color="auto" w:sz="4" w:space="0"/>
      </w:pBdr>
      <w:shd w:val="clear" w:color="auto" w:fill="FFFF00"/>
      <w:spacing w:before="100" w:beforeAutospacing="1" w:after="100" w:afterAutospacing="1"/>
      <w:jc w:val="center"/>
    </w:pPr>
    <w:rPr>
      <w:rFonts w:ascii="Arial Black" w:hAnsi="Arial Black" w:eastAsia="Arial Black" w:cs="Arial Black"/>
      <w:color w:val="FF0000"/>
      <w:kern w:val="0"/>
      <w:sz w:val="24"/>
      <w:szCs w:val="24"/>
    </w:rPr>
  </w:style>
  <w:style w:type="paragraph" w:customStyle="1" w:styleId="331">
    <w:name w:val="表"/>
    <w:basedOn w:val="1"/>
    <w:next w:val="1"/>
    <w:uiPriority w:val="0"/>
    <w:pPr>
      <w:adjustRightInd w:val="0"/>
      <w:spacing w:before="120"/>
      <w:jc w:val="center"/>
    </w:pPr>
    <w:rPr>
      <w:rFonts w:ascii="Times New Roman" w:hAnsi="Times New Roman" w:eastAsia="宋体" w:cs="Times New Roman"/>
      <w:kern w:val="0"/>
    </w:rPr>
  </w:style>
  <w:style w:type="paragraph" w:styleId="332">
    <w:name w:val="List Paragraph"/>
    <w:basedOn w:val="1"/>
    <w:qFormat/>
    <w:uiPriority w:val="0"/>
    <w:pPr>
      <w:ind w:firstLine="420" w:firstLineChars="200"/>
    </w:pPr>
    <w:rPr>
      <w:rFonts w:ascii="Calibri" w:hAnsi="Calibri" w:eastAsia="宋体" w:cs="Times New Roman"/>
      <w:szCs w:val="22"/>
    </w:rPr>
  </w:style>
  <w:style w:type="paragraph" w:customStyle="1" w:styleId="333">
    <w:name w:val="样式2"/>
    <w:basedOn w:val="32"/>
    <w:uiPriority w:val="0"/>
    <w:pPr>
      <w:pBdr>
        <w:bottom w:val="thinThickSmallGap" w:color="auto" w:sz="24" w:space="1"/>
      </w:pBdr>
      <w:jc w:val="left"/>
    </w:pPr>
    <w:rPr>
      <w:rFonts w:ascii="Times New Roman" w:hAnsi="Times New Roman" w:eastAsia="宋体" w:cs="Times New Roman"/>
    </w:rPr>
  </w:style>
  <w:style w:type="paragraph" w:customStyle="1" w:styleId="334">
    <w:name w:val="xl110"/>
    <w:basedOn w:val="1"/>
    <w:uiPriority w:val="0"/>
    <w:pPr>
      <w:widowControl/>
      <w:pBdr>
        <w:bottom w:val="single" w:color="auto" w:sz="8" w:space="0"/>
      </w:pBdr>
      <w:spacing w:before="100" w:beforeAutospacing="1" w:after="100" w:afterAutospacing="1"/>
      <w:jc w:val="center"/>
    </w:pPr>
    <w:rPr>
      <w:rFonts w:hint="eastAsia" w:ascii="黑体" w:hAnsi="Arial Black" w:eastAsia="黑体" w:cs="Arial Black"/>
      <w:kern w:val="0"/>
      <w:sz w:val="32"/>
      <w:szCs w:val="32"/>
    </w:rPr>
  </w:style>
  <w:style w:type="paragraph" w:customStyle="1" w:styleId="335">
    <w:name w:val="编号"/>
    <w:basedOn w:val="1"/>
    <w:uiPriority w:val="0"/>
    <w:pPr>
      <w:ind w:firstLine="832" w:firstLineChars="160"/>
    </w:pPr>
    <w:rPr>
      <w:rFonts w:ascii="Times New Roman" w:eastAsia="宋体" w:cs="Times New Roman"/>
      <w:kern w:val="0"/>
      <w:sz w:val="20"/>
      <w:szCs w:val="20"/>
      <w:lang w:bidi="ar-SA"/>
    </w:rPr>
  </w:style>
  <w:style w:type="paragraph" w:customStyle="1" w:styleId="336">
    <w:name w:val="【正文】"/>
    <w:basedOn w:val="1"/>
    <w:next w:val="41"/>
    <w:autoRedefine/>
    <w:qFormat/>
    <w:uiPriority w:val="0"/>
    <w:pPr>
      <w:widowControl w:val="0"/>
      <w:spacing w:line="480" w:lineRule="exact"/>
      <w:ind w:firstLine="200" w:firstLineChars="200"/>
      <w:jc w:val="both"/>
    </w:pPr>
    <w:rPr>
      <w:rFonts w:ascii="Times New Roman" w:hAnsi="Times New Roman"/>
      <w:spacing w:val="20"/>
      <w:kern w:val="2"/>
      <w:szCs w:val="20"/>
    </w:rPr>
  </w:style>
  <w:style w:type="paragraph" w:customStyle="1" w:styleId="337">
    <w:name w:val="BodyTextIndent2"/>
    <w:basedOn w:val="1"/>
    <w:autoRedefine/>
    <w:qFormat/>
    <w:uiPriority w:val="0"/>
    <w:pPr>
      <w:spacing w:before="156" w:after="156" w:line="360" w:lineRule="auto"/>
      <w:ind w:left="181" w:leftChars="86" w:firstLine="480" w:firstLineChars="200"/>
      <w:jc w:val="both"/>
      <w:textAlignment w:val="baseline"/>
    </w:pPr>
    <w:rPr>
      <w:rFonts w:cs="Times New Roman"/>
      <w:kern w:val="2"/>
    </w:rPr>
  </w:style>
  <w:style w:type="paragraph" w:customStyle="1" w:styleId="338">
    <w:name w:val="正式"/>
    <w:basedOn w:val="1"/>
    <w:autoRedefine/>
    <w:qFormat/>
    <w:uiPriority w:val="0"/>
    <w:pPr>
      <w:widowControl w:val="0"/>
      <w:spacing w:beforeLines="50" w:line="360" w:lineRule="auto"/>
      <w:ind w:firstLine="200" w:firstLineChars="200"/>
      <w:jc w:val="both"/>
    </w:pPr>
    <w:rPr>
      <w:rFonts w:ascii="Calibri" w:hAnsi="宋体"/>
      <w:kern w:val="0"/>
      <w:sz w:val="24"/>
      <w:szCs w:val="21"/>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kingsoft</Company>
  <Pages>5</Pages>
  <Words>2149</Words>
  <Characters>2213</Characters>
  <Lines>17</Lines>
  <Paragraphs>4</Paragraphs>
  <TotalTime>3</TotalTime>
  <ScaleCrop>false</ScaleCrop>
  <LinksUpToDate>false</LinksUpToDate>
  <CharactersWithSpaces>2402</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2020-03-01T10:05:00Z</dcterms:created>
  <dc:creator>xmpgzx</dc:creator>
  <cp:lastModifiedBy>zilchs</cp:lastModifiedBy>
  <cp:lastPrinted>2022-07-27T07:37:00Z</cp:lastPrinted>
  <dcterms:modified xsi:type="dcterms:W3CDTF">2024-01-30T02:53:06Z</dcterms:modified>
  <dc:title>锡环评估书[2007]25号</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008D526BDB9346639359F7D0FAAE859B_13</vt:lpwstr>
  </property>
  <property fmtid="{D5CDD505-2E9C-101B-9397-08002B2CF9AE}" pid="4" name="commondata">
    <vt:lpwstr>eyJoZGlkIjoiY2E3NTBlYTIzY2UwNTNjOWUyNzNjYjNkZjA2MjBmNmUifQ==</vt:lpwstr>
  </property>
</Properties>
</file>