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30</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关于锡林郭勒盟鑫维通农业机械服务有限公司报废农机拆解项目环境影响报告表的批复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锡林郭勒盟鑫维通农业机械服务有限公司：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你单位报送的由内蒙古绿川环境科技有限公司编制的《锡林郭勒盟鑫维通农业机械服务有限公司报废农机拆解项目环境影响报告表》已收悉。经研究，现批复如下：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BD811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锡林郭勒盟鑫维通农业机械服务有限公司报废农机拆解项目位于锡林郭勒盟锡林浩特市装备制造园区冀东专用车有限公司院内，总占地面积为4000</w:t>
      </w:r>
      <w:r>
        <w:rPr>
          <w:rFonts w:hint="eastAsia"/>
          <w:lang w:val="en-US" w:eastAsia="zh-CN"/>
        </w:rPr>
        <w:t>平方米</w:t>
      </w:r>
      <w:r>
        <w:rPr>
          <w:rFonts w:hint="eastAsia"/>
        </w:rPr>
        <w:t>。项目主要建设报废农机暂存区、拆解区、拆解物储存区、办公室和危险废物暂存间等</w:t>
      </w:r>
      <w:r>
        <w:rPr>
          <w:rFonts w:hint="eastAsia"/>
          <w:lang w:eastAsia="zh-CN"/>
        </w:rPr>
        <w:t>。</w:t>
      </w:r>
      <w:r>
        <w:rPr>
          <w:rFonts w:hint="eastAsia"/>
          <w:lang w:val="en-US" w:eastAsia="zh-CN"/>
        </w:rPr>
        <w:t>生产规模为</w:t>
      </w:r>
      <w:r>
        <w:rPr>
          <w:rFonts w:hint="eastAsia"/>
        </w:rPr>
        <w:t>年拆解报废农业机械1000台套</w:t>
      </w:r>
      <w:r>
        <w:rPr>
          <w:rFonts w:hint="eastAsia"/>
          <w:lang w:eastAsia="zh-CN"/>
        </w:rPr>
        <w:t>。</w:t>
      </w:r>
      <w:r>
        <w:rPr>
          <w:rFonts w:hint="eastAsia"/>
        </w:rPr>
        <w:t>项目总投资为30万元，其中14.5万元为环保投资，占比48.3%。根据《产业结构调整指导目录（2024年本）》，该项目属于鼓励类项目。经审查符合锡林浩特市总体规划，符合“三线一单”要求。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14:paraId="7D716B2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运营期大气污染物主要为油液排空废气、切割粉尘</w:t>
      </w:r>
      <w:r>
        <w:rPr>
          <w:rFonts w:hint="eastAsia"/>
          <w:lang w:val="en-US" w:eastAsia="zh-CN"/>
        </w:rPr>
        <w:t>等，通过“集气罩捕集+布袋除尘器+活性炭吸附”处理后，由排气筒达标排放；针对生产过程中产生的无组织废气应采取机械通风措施，加强通风换气，确保大气污染物达标排放。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严格落实各项水污染防治措施。根据“雨污分流、清污分流、分质处理、一水多用”的原则，进一步提高水的回用率，减少新鲜水用量和废水产生量。</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03E8CC0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w:t>
      </w:r>
      <w:r>
        <w:rPr>
          <w:rFonts w:hint="eastAsia"/>
          <w:highlight w:val="none"/>
        </w:rPr>
        <w:t>和综合利用措施。项目运营期产生的废油液（废燃油、废矿物油等）、除尘器捕集灰尘、废活性炭等属于危险废物，分区分类暂存于危险废物暂存间，危险废物暂存应严格按照《中华人民共和国固</w:t>
      </w:r>
      <w:r>
        <w:rPr>
          <w:rFonts w:hint="eastAsia"/>
        </w:rPr>
        <w:t>体废物污染环境防治法》《内蒙古自治区固体废物污染环境防治条例》《危险废物贮存污染控制标准》（GB18597-2023）、《危险废物识别标志设置技术规范》（HJ1276-2022）、《危险废物收集贮存运输技术规范》（HJ2025-2012）等有关要求执行。</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1F4B03E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（六）做好危险废物暂存间的防渗工作。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94D7AA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30F128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67CB6CC5">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2024年7月</w:t>
      </w:r>
      <w:r>
        <w:rPr>
          <w:rFonts w:hint="eastAsia"/>
          <w:lang w:val="en-US" w:eastAsia="zh-CN"/>
        </w:rPr>
        <w:t>22</w:t>
      </w:r>
      <w:r>
        <w:rPr>
          <w:rFonts w:hint="eastAsia"/>
        </w:rPr>
        <w:t>日</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7C9BDD7">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0B47DAC0">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7E10294C">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1AAF4F3">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3812CCE">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30BD0312">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2BF7D6CF">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w:t>
      </w:r>
      <w:bookmarkStart w:id="0" w:name="_GoBack"/>
      <w:bookmarkEnd w:id="0"/>
      <w:r>
        <w:rPr>
          <w:rFonts w:hint="eastAsia"/>
          <w:sz w:val="28"/>
          <w:szCs w:val="28"/>
        </w:rPr>
        <w:t>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2024年7月</w:t>
      </w:r>
      <w:r>
        <w:rPr>
          <w:rFonts w:hint="eastAsia"/>
          <w:sz w:val="28"/>
          <w:szCs w:val="28"/>
          <w:lang w:val="en-US" w:eastAsia="zh-CN"/>
        </w:rPr>
        <w:t>22</w:t>
      </w:r>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D756ED0"/>
    <w:rsid w:val="0F684E4E"/>
    <w:rsid w:val="18BA4999"/>
    <w:rsid w:val="19B62042"/>
    <w:rsid w:val="1CEB326A"/>
    <w:rsid w:val="1D71334C"/>
    <w:rsid w:val="25105990"/>
    <w:rsid w:val="2D185661"/>
    <w:rsid w:val="2EBD7A3C"/>
    <w:rsid w:val="370339F0"/>
    <w:rsid w:val="3CFC1E6C"/>
    <w:rsid w:val="3D5B369C"/>
    <w:rsid w:val="3D651D55"/>
    <w:rsid w:val="3FDF4CAD"/>
    <w:rsid w:val="42DD4FD8"/>
    <w:rsid w:val="44962EB9"/>
    <w:rsid w:val="4A111CB3"/>
    <w:rsid w:val="4A3F2651"/>
    <w:rsid w:val="4B6C6F7C"/>
    <w:rsid w:val="4BAD3BC3"/>
    <w:rsid w:val="4C926232"/>
    <w:rsid w:val="4FBC0F82"/>
    <w:rsid w:val="4FFB301B"/>
    <w:rsid w:val="594924D9"/>
    <w:rsid w:val="5DCA244C"/>
    <w:rsid w:val="65C50E3A"/>
    <w:rsid w:val="67B8077F"/>
    <w:rsid w:val="67D57A24"/>
    <w:rsid w:val="6B4001B5"/>
    <w:rsid w:val="73F77193"/>
    <w:rsid w:val="799A618E"/>
    <w:rsid w:val="7D7D0332"/>
    <w:rsid w:val="7F052E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1408</Words>
  <Characters>1465</Characters>
  <Lines>0</Lines>
  <Paragraphs>0</Paragraphs>
  <TotalTime>11</TotalTime>
  <ScaleCrop>false</ScaleCrop>
  <LinksUpToDate>false</LinksUpToDate>
  <CharactersWithSpaces>1478</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DELL</cp:lastModifiedBy>
  <dcterms:modified xsi:type="dcterms:W3CDTF">2024-07-19T01:02:54Z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F2272C73ADBF40BA9F461E5581216794</vt:lpwstr>
  </property>
</Properties>
</file>