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16</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59A9D20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关于锡林郭勒盟盛世祥和商贸有限责任公司</w:t>
      </w:r>
    </w:p>
    <w:p w14:paraId="19C2398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烟花爆竹仓储项目环境影响</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锡林郭勒盟盛世祥和商贸有限责任公司：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你单位报送的《锡林郭勒盟盛世祥和商贸有限责任公司烟花爆竹仓储项目环境影响报告表》已收悉。经研究，现批复如下：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3BE0702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盛世祥和商贸有限责任公司烟花爆竹仓储项目位于锡林浩特市南郊街道办事处，建设性质为新建项目，总占地面积14293.33平方米。项目主要建设内容为两座烟花爆竹仓库，总建筑面积1650平方米，同时建设值班室、地下蓄水池等附属设施。项目总投资400万元，其中环保投资22万元，占总投资的5.5%。</w:t>
      </w:r>
    </w:p>
    <w:p w14:paraId="4C938E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rPr>
        <w:t>根据《产业结构</w:t>
      </w:r>
      <w:r>
        <w:rPr>
          <w:rFonts w:hint="eastAsia"/>
          <w:highlight w:val="none"/>
        </w:rPr>
        <w:t>调整指导目录（2024年本）》，</w:t>
      </w:r>
      <w:r>
        <w:rPr>
          <w:rFonts w:hint="eastAsia"/>
          <w:color w:val="auto"/>
          <w:highlight w:val="none"/>
        </w:rPr>
        <w:t>该项目属于</w:t>
      </w:r>
      <w:r>
        <w:rPr>
          <w:rFonts w:hint="eastAsia"/>
          <w:color w:val="auto"/>
          <w:highlight w:val="none"/>
          <w:lang w:val="en-US" w:eastAsia="zh-CN"/>
        </w:rPr>
        <w:t>允许</w:t>
      </w:r>
      <w:r>
        <w:rPr>
          <w:rFonts w:hint="eastAsia"/>
          <w:color w:val="auto"/>
          <w:highlight w:val="none"/>
        </w:rPr>
        <w:t>类项目。</w:t>
      </w:r>
      <w:r>
        <w:rPr>
          <w:rFonts w:hint="eastAsia"/>
          <w:highlight w:val="none"/>
        </w:rPr>
        <w:t>根据《</w:t>
      </w:r>
      <w:r>
        <w:rPr>
          <w:rFonts w:hint="eastAsia"/>
        </w:rPr>
        <w:t>锡林郭勒盟生态环境准入清单》，项目位于</w:t>
      </w:r>
      <w:r>
        <w:rPr>
          <w:rFonts w:hint="eastAsia"/>
          <w:highlight w:val="none"/>
        </w:rPr>
        <w:t>“锡林浩特市采矿用地（ZH15250220003）</w:t>
      </w:r>
      <w:r>
        <w:rPr>
          <w:rFonts w:hint="eastAsia"/>
          <w:highlight w:val="none"/>
          <w:lang w:val="en-US" w:eastAsia="zh-CN"/>
        </w:rPr>
        <w:t>/</w:t>
      </w:r>
      <w:r>
        <w:rPr>
          <w:rFonts w:hint="eastAsia"/>
          <w:highlight w:val="none"/>
        </w:rPr>
        <w:t>重点管控单元”</w:t>
      </w:r>
      <w:r>
        <w:rPr>
          <w:rFonts w:hint="eastAsia"/>
          <w:highlight w:val="none"/>
          <w:lang w:eastAsia="zh-CN"/>
        </w:rPr>
        <w:t>，</w:t>
      </w:r>
      <w:r>
        <w:rPr>
          <w:rFonts w:hint="eastAsia"/>
          <w:highlight w:val="none"/>
        </w:rPr>
        <w:t>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27DF88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rPr>
        <w:t>严格落实各项大气污染防治措施。</w:t>
      </w:r>
      <w:r>
        <w:rPr>
          <w:rFonts w:hint="eastAsia"/>
          <w:lang w:val="en-US" w:eastAsia="zh-CN"/>
        </w:rPr>
        <w:t>加强施工期施工现场管理，严格控制施工作业范围，减少扬尘污染；对施工道路、物料堆场等进行洒水降尘；运输车辆采取密闭措施，防止物料遗撒。运营期应加强对运输车辆的管理，确保车辆尾气达标排放，对道路定期进行清扫和洒水降尘；加强仓库管理，确保烟花爆竹储存过程中不产生废气污染。</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6DEA277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严格落实各项水污染防治措施。项目生活污水经化粪池收集后，拉运至</w:t>
      </w:r>
      <w:r>
        <w:rPr>
          <w:rFonts w:hint="eastAsia"/>
          <w:lang w:val="en-US" w:eastAsia="zh-CN"/>
        </w:rPr>
        <w:t>锡林浩特市城镇</w:t>
      </w:r>
      <w:r>
        <w:rPr>
          <w:rFonts w:hint="eastAsia"/>
        </w:rPr>
        <w:t>污水处理厂进一步处理</w:t>
      </w:r>
      <w:r>
        <w:rPr>
          <w:rFonts w:hint="eastAsia"/>
          <w:lang w:eastAsia="zh-CN"/>
        </w:rPr>
        <w:t>，</w:t>
      </w:r>
      <w:r>
        <w:rPr>
          <w:rFonts w:hint="eastAsia"/>
          <w:lang w:val="en-US" w:eastAsia="zh-CN"/>
        </w:rPr>
        <w:t>不得随意处置</w:t>
      </w:r>
      <w:r>
        <w:rPr>
          <w:rFonts w:hint="eastAsia"/>
        </w:rPr>
        <w:t>。加强化粪池的日常维护和管理，确保污水处理效果稳定达标。</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严格落实噪声防治措施。通过合理布局运输路线，控制车辆行驶速度，减少运输噪声对周围环境的影响。同时，加强仓库周边的绿化建设，增加植被覆盖，以吸收和隔离噪声。</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rPr>
        <w:t>加强固体废物处置管理。按照固体废物“资源化、减量化、无害化”处置原则，落实各类固体废物的收集、处置和综合利用措施。</w:t>
      </w:r>
      <w:r>
        <w:rPr>
          <w:rFonts w:hint="eastAsia"/>
          <w:lang w:val="en-US" w:eastAsia="zh-CN"/>
        </w:rPr>
        <w:t>项目运营期</w:t>
      </w:r>
      <w:r>
        <w:rPr>
          <w:rFonts w:hint="eastAsia"/>
        </w:rPr>
        <w:t>产生的过期、残损的烟花爆竹收集后由</w:t>
      </w:r>
      <w:r>
        <w:rPr>
          <w:rFonts w:hint="eastAsia"/>
          <w:lang w:val="en-US" w:eastAsia="zh-CN"/>
        </w:rPr>
        <w:t>公安部门组织销毁、处置</w:t>
      </w:r>
      <w:r>
        <w:rPr>
          <w:rFonts w:hint="eastAsia"/>
        </w:rPr>
        <w:t>，不得随意</w:t>
      </w:r>
      <w:r>
        <w:rPr>
          <w:rFonts w:hint="eastAsia"/>
          <w:lang w:val="en-US" w:eastAsia="zh-CN"/>
        </w:rPr>
        <w:t>处理</w:t>
      </w:r>
      <w:r>
        <w:rPr>
          <w:rFonts w:hint="eastAsia"/>
          <w:lang w:eastAsia="zh-CN"/>
        </w:rPr>
        <w:t>；废包装袋收集后外售处理；</w:t>
      </w:r>
      <w:r>
        <w:rPr>
          <w:rFonts w:hint="eastAsia"/>
          <w:lang w:val="en-US" w:eastAsia="zh-CN"/>
        </w:rPr>
        <w:t>生活垃圾分类收集后，委托环卫部门统一处理。确保各类固体废物得到合理处置，防止造成环境污染。</w:t>
      </w:r>
    </w:p>
    <w:p w14:paraId="6A16901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46CCB66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（六）做好各防渗区的分区防渗措施。</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w:t>
      </w:r>
      <w:r>
        <w:rPr>
          <w:rFonts w:hint="eastAsia"/>
          <w:lang w:eastAsia="zh-CN"/>
        </w:rPr>
        <w:t>资</w:t>
      </w:r>
      <w:r>
        <w:rPr>
          <w:rFonts w:hint="eastAsia"/>
        </w:rPr>
        <w:t>金</w:t>
      </w:r>
      <w:r>
        <w:rPr>
          <w:rFonts w:hint="eastAsia"/>
          <w:lang w:eastAsia="zh-CN"/>
        </w:rPr>
        <w:t>投入</w:t>
      </w:r>
      <w:r>
        <w:rPr>
          <w:rFonts w:hint="eastAsia"/>
        </w:rPr>
        <w:t>。</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w:t>
      </w:r>
      <w:bookmarkStart w:id="0" w:name="_GoBack"/>
      <w:bookmarkEnd w:id="0"/>
      <w:r>
        <w:rPr>
          <w:rFonts w:hint="eastAsia"/>
        </w:rPr>
        <w:t>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锡林郭勒盟生态环境综合行政执法支队对该项目建设运营期间各项生态环境保护措施落实情况进行监督检查和管理。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C9385D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71D219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lang w:val="en-US" w:eastAsia="zh-CN"/>
        </w:rPr>
      </w:pPr>
      <w:r>
        <w:rPr>
          <w:rFonts w:hint="eastAsia"/>
          <w:lang w:val="en-US" w:eastAsia="zh-CN"/>
        </w:rPr>
        <w:t>2025年7月18日</w:t>
      </w:r>
    </w:p>
    <w:p w14:paraId="526A376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625387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19985BA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B050387">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4BDD6B79">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61B156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7B82402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7C8D0E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8753C1D">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756F6DE2">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75C79AA2">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3BA92D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D2D04E9">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404813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2025年7月18日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107D23"/>
    <w:rsid w:val="008E2A0E"/>
    <w:rsid w:val="017350FB"/>
    <w:rsid w:val="01C012ED"/>
    <w:rsid w:val="02313F99"/>
    <w:rsid w:val="02505281"/>
    <w:rsid w:val="02F31FD9"/>
    <w:rsid w:val="030D0562"/>
    <w:rsid w:val="03522BBB"/>
    <w:rsid w:val="04565F0C"/>
    <w:rsid w:val="047906B4"/>
    <w:rsid w:val="048B5BE2"/>
    <w:rsid w:val="051C4A8C"/>
    <w:rsid w:val="05E800DE"/>
    <w:rsid w:val="06A709CA"/>
    <w:rsid w:val="06F747D9"/>
    <w:rsid w:val="07407CDF"/>
    <w:rsid w:val="074D5C69"/>
    <w:rsid w:val="07AD2313"/>
    <w:rsid w:val="0819123D"/>
    <w:rsid w:val="08A836D6"/>
    <w:rsid w:val="09AC4ECD"/>
    <w:rsid w:val="0AF866F0"/>
    <w:rsid w:val="0B506547"/>
    <w:rsid w:val="0C057014"/>
    <w:rsid w:val="0C6A2A32"/>
    <w:rsid w:val="0C761BF9"/>
    <w:rsid w:val="0CB61617"/>
    <w:rsid w:val="0D365943"/>
    <w:rsid w:val="0D756ED0"/>
    <w:rsid w:val="0DD8176C"/>
    <w:rsid w:val="0DFB5D03"/>
    <w:rsid w:val="0E4929AB"/>
    <w:rsid w:val="0EC8358F"/>
    <w:rsid w:val="0F684E4E"/>
    <w:rsid w:val="0F696B20"/>
    <w:rsid w:val="10C76C75"/>
    <w:rsid w:val="113413B0"/>
    <w:rsid w:val="120B303E"/>
    <w:rsid w:val="13C47604"/>
    <w:rsid w:val="14151024"/>
    <w:rsid w:val="142B6BEC"/>
    <w:rsid w:val="1486051A"/>
    <w:rsid w:val="16645E6C"/>
    <w:rsid w:val="16DE2E67"/>
    <w:rsid w:val="16E276A1"/>
    <w:rsid w:val="17B85C2A"/>
    <w:rsid w:val="17C476FF"/>
    <w:rsid w:val="18BA4999"/>
    <w:rsid w:val="18D34F04"/>
    <w:rsid w:val="18F642EE"/>
    <w:rsid w:val="1917525C"/>
    <w:rsid w:val="192F2B88"/>
    <w:rsid w:val="195F581C"/>
    <w:rsid w:val="19B62042"/>
    <w:rsid w:val="1B1B6AA2"/>
    <w:rsid w:val="1B2B5375"/>
    <w:rsid w:val="1B6C00C4"/>
    <w:rsid w:val="1C191C7C"/>
    <w:rsid w:val="1C6B38EC"/>
    <w:rsid w:val="1C810BEC"/>
    <w:rsid w:val="1CBC1555"/>
    <w:rsid w:val="1CE472D0"/>
    <w:rsid w:val="1CEB326A"/>
    <w:rsid w:val="1D71334C"/>
    <w:rsid w:val="1DD42D4F"/>
    <w:rsid w:val="1DD548E1"/>
    <w:rsid w:val="1DE57CB9"/>
    <w:rsid w:val="1EEB3D1B"/>
    <w:rsid w:val="1EEB7551"/>
    <w:rsid w:val="1F187782"/>
    <w:rsid w:val="1F2D56A1"/>
    <w:rsid w:val="1FEE1AC6"/>
    <w:rsid w:val="200D03CB"/>
    <w:rsid w:val="20336CE1"/>
    <w:rsid w:val="20E944E0"/>
    <w:rsid w:val="21B06E88"/>
    <w:rsid w:val="21C66F9D"/>
    <w:rsid w:val="22197924"/>
    <w:rsid w:val="22EC5646"/>
    <w:rsid w:val="22ED07D6"/>
    <w:rsid w:val="24B85AC3"/>
    <w:rsid w:val="24C52EC8"/>
    <w:rsid w:val="24CC2727"/>
    <w:rsid w:val="24E40586"/>
    <w:rsid w:val="24FD755C"/>
    <w:rsid w:val="25105990"/>
    <w:rsid w:val="256A0B3D"/>
    <w:rsid w:val="265175A7"/>
    <w:rsid w:val="272C0399"/>
    <w:rsid w:val="27386837"/>
    <w:rsid w:val="28DD6492"/>
    <w:rsid w:val="298D1A91"/>
    <w:rsid w:val="29A053DC"/>
    <w:rsid w:val="29A9603F"/>
    <w:rsid w:val="2A346916"/>
    <w:rsid w:val="2A5833C3"/>
    <w:rsid w:val="2AD74E2E"/>
    <w:rsid w:val="2B0269A3"/>
    <w:rsid w:val="2B7500B4"/>
    <w:rsid w:val="2C1D6E5D"/>
    <w:rsid w:val="2D185661"/>
    <w:rsid w:val="2D654973"/>
    <w:rsid w:val="2E70730F"/>
    <w:rsid w:val="2EBD7A3C"/>
    <w:rsid w:val="2EC22E44"/>
    <w:rsid w:val="2F3E4FAD"/>
    <w:rsid w:val="2FEB6D20"/>
    <w:rsid w:val="3025488D"/>
    <w:rsid w:val="311C0372"/>
    <w:rsid w:val="31396A7E"/>
    <w:rsid w:val="31460E11"/>
    <w:rsid w:val="3179422E"/>
    <w:rsid w:val="32560617"/>
    <w:rsid w:val="32AF31AF"/>
    <w:rsid w:val="348A3C65"/>
    <w:rsid w:val="35C67F79"/>
    <w:rsid w:val="35C948C7"/>
    <w:rsid w:val="35E56568"/>
    <w:rsid w:val="364D2243"/>
    <w:rsid w:val="36A30098"/>
    <w:rsid w:val="36FA6F28"/>
    <w:rsid w:val="370339F0"/>
    <w:rsid w:val="37522FA4"/>
    <w:rsid w:val="37C823FE"/>
    <w:rsid w:val="380B3B4E"/>
    <w:rsid w:val="38F54B56"/>
    <w:rsid w:val="39D06507"/>
    <w:rsid w:val="3A1D0633"/>
    <w:rsid w:val="3A7F4DBA"/>
    <w:rsid w:val="3B4A51A8"/>
    <w:rsid w:val="3BAB20EB"/>
    <w:rsid w:val="3C1674D0"/>
    <w:rsid w:val="3C547AC7"/>
    <w:rsid w:val="3CFC1E6C"/>
    <w:rsid w:val="3D406863"/>
    <w:rsid w:val="3D5B369C"/>
    <w:rsid w:val="3D651D55"/>
    <w:rsid w:val="3F0C1354"/>
    <w:rsid w:val="3F36616F"/>
    <w:rsid w:val="3FDF4CAD"/>
    <w:rsid w:val="3FE71217"/>
    <w:rsid w:val="402D0ECF"/>
    <w:rsid w:val="4086373C"/>
    <w:rsid w:val="40A315E2"/>
    <w:rsid w:val="40B72674"/>
    <w:rsid w:val="40BF1B15"/>
    <w:rsid w:val="40CB0B39"/>
    <w:rsid w:val="41590791"/>
    <w:rsid w:val="4185518C"/>
    <w:rsid w:val="41AD1BAE"/>
    <w:rsid w:val="41FF4F3E"/>
    <w:rsid w:val="42DD4FD8"/>
    <w:rsid w:val="42EE2EEE"/>
    <w:rsid w:val="435E53D2"/>
    <w:rsid w:val="43916338"/>
    <w:rsid w:val="43E947BE"/>
    <w:rsid w:val="44534DE1"/>
    <w:rsid w:val="448F3867"/>
    <w:rsid w:val="44962EB9"/>
    <w:rsid w:val="45673B36"/>
    <w:rsid w:val="46C040A0"/>
    <w:rsid w:val="46CC756B"/>
    <w:rsid w:val="46F24AE2"/>
    <w:rsid w:val="47173530"/>
    <w:rsid w:val="47251B2F"/>
    <w:rsid w:val="472D3C48"/>
    <w:rsid w:val="47864444"/>
    <w:rsid w:val="481B7AFF"/>
    <w:rsid w:val="48480CC1"/>
    <w:rsid w:val="493B1763"/>
    <w:rsid w:val="49951FAD"/>
    <w:rsid w:val="49C84105"/>
    <w:rsid w:val="4A111CB3"/>
    <w:rsid w:val="4A3F2651"/>
    <w:rsid w:val="4A6203A8"/>
    <w:rsid w:val="4B047772"/>
    <w:rsid w:val="4B0715AA"/>
    <w:rsid w:val="4B0D769D"/>
    <w:rsid w:val="4B6C6F7C"/>
    <w:rsid w:val="4B890B2B"/>
    <w:rsid w:val="4B9814B2"/>
    <w:rsid w:val="4BAD3BC3"/>
    <w:rsid w:val="4C1F4975"/>
    <w:rsid w:val="4C2B51F3"/>
    <w:rsid w:val="4C4E67FF"/>
    <w:rsid w:val="4C926232"/>
    <w:rsid w:val="4D0F38CF"/>
    <w:rsid w:val="4D123EA4"/>
    <w:rsid w:val="4D2C0BB1"/>
    <w:rsid w:val="4D9A7FE1"/>
    <w:rsid w:val="4D9E2A9F"/>
    <w:rsid w:val="4E097E94"/>
    <w:rsid w:val="4E8559DE"/>
    <w:rsid w:val="4F260926"/>
    <w:rsid w:val="4FBC0F82"/>
    <w:rsid w:val="4FFB301B"/>
    <w:rsid w:val="50D47DA5"/>
    <w:rsid w:val="51CB2E5E"/>
    <w:rsid w:val="52307478"/>
    <w:rsid w:val="53ED479A"/>
    <w:rsid w:val="54277D4F"/>
    <w:rsid w:val="54505185"/>
    <w:rsid w:val="547D0BE8"/>
    <w:rsid w:val="55983288"/>
    <w:rsid w:val="56063A10"/>
    <w:rsid w:val="56157207"/>
    <w:rsid w:val="564E0370"/>
    <w:rsid w:val="57DE1C43"/>
    <w:rsid w:val="57ED7CDD"/>
    <w:rsid w:val="58197E1A"/>
    <w:rsid w:val="585B3B3E"/>
    <w:rsid w:val="58807A14"/>
    <w:rsid w:val="594924D9"/>
    <w:rsid w:val="59EF5441"/>
    <w:rsid w:val="5A5A6003"/>
    <w:rsid w:val="5A6E575B"/>
    <w:rsid w:val="5AE30668"/>
    <w:rsid w:val="5B2B4256"/>
    <w:rsid w:val="5C3A6E47"/>
    <w:rsid w:val="5C7C63A1"/>
    <w:rsid w:val="5D4F6922"/>
    <w:rsid w:val="5DCA244C"/>
    <w:rsid w:val="5EA52572"/>
    <w:rsid w:val="5EAE2BA6"/>
    <w:rsid w:val="5FB25DFC"/>
    <w:rsid w:val="600850D5"/>
    <w:rsid w:val="604C0EF7"/>
    <w:rsid w:val="60A56859"/>
    <w:rsid w:val="60C3535E"/>
    <w:rsid w:val="60E2116F"/>
    <w:rsid w:val="60FA5EB0"/>
    <w:rsid w:val="614918DA"/>
    <w:rsid w:val="618C2F57"/>
    <w:rsid w:val="628306A0"/>
    <w:rsid w:val="639578E6"/>
    <w:rsid w:val="63E12AF6"/>
    <w:rsid w:val="63F50154"/>
    <w:rsid w:val="651D1811"/>
    <w:rsid w:val="653A1F3B"/>
    <w:rsid w:val="65C50E3A"/>
    <w:rsid w:val="65FA3636"/>
    <w:rsid w:val="672A7AB8"/>
    <w:rsid w:val="675D6DC0"/>
    <w:rsid w:val="67B8077F"/>
    <w:rsid w:val="67D57A24"/>
    <w:rsid w:val="67D6379C"/>
    <w:rsid w:val="67E71F3C"/>
    <w:rsid w:val="68623D98"/>
    <w:rsid w:val="689A40B9"/>
    <w:rsid w:val="68F7010E"/>
    <w:rsid w:val="694251E2"/>
    <w:rsid w:val="6A103F70"/>
    <w:rsid w:val="6A884BFC"/>
    <w:rsid w:val="6B4001B5"/>
    <w:rsid w:val="6D0C15C3"/>
    <w:rsid w:val="6D4025A3"/>
    <w:rsid w:val="6D605AE9"/>
    <w:rsid w:val="6E2D1350"/>
    <w:rsid w:val="6FD66C1A"/>
    <w:rsid w:val="6FEF5D43"/>
    <w:rsid w:val="710812D5"/>
    <w:rsid w:val="7214383E"/>
    <w:rsid w:val="72381204"/>
    <w:rsid w:val="73DF154D"/>
    <w:rsid w:val="73F77193"/>
    <w:rsid w:val="74C44B0A"/>
    <w:rsid w:val="75FE6299"/>
    <w:rsid w:val="7677439C"/>
    <w:rsid w:val="76C40854"/>
    <w:rsid w:val="773B448B"/>
    <w:rsid w:val="77AF1B9B"/>
    <w:rsid w:val="78255DA7"/>
    <w:rsid w:val="78B04D31"/>
    <w:rsid w:val="799A618E"/>
    <w:rsid w:val="79D435A8"/>
    <w:rsid w:val="7A73769A"/>
    <w:rsid w:val="7ABD0F17"/>
    <w:rsid w:val="7AEE530B"/>
    <w:rsid w:val="7BF34CC8"/>
    <w:rsid w:val="7C0400B6"/>
    <w:rsid w:val="7CD12A58"/>
    <w:rsid w:val="7D7D0332"/>
    <w:rsid w:val="7E3736CB"/>
    <w:rsid w:val="7E5D1143"/>
    <w:rsid w:val="7F052E8D"/>
    <w:rsid w:val="7F2A25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1199</Words>
  <Characters>1242</Characters>
  <Lines>0</Lines>
  <Paragraphs>0</Paragraphs>
  <TotalTime>0</TotalTime>
  <ScaleCrop>false</ScaleCrop>
  <LinksUpToDate>false</LinksUpToDate>
  <CharactersWithSpaces>1251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2025-07-15T02:00:48Z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