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721E64">
      <w:pPr>
        <w:pStyle w:val="12"/>
        <w:ind w:firstLine="0" w:firstLineChars="0"/>
        <w:jc w:val="center"/>
        <w:rPr>
          <w:rFonts w:eastAsia="黑体"/>
          <w:b/>
          <w:color w:val="auto"/>
          <w:sz w:val="40"/>
          <w:szCs w:val="40"/>
        </w:rPr>
      </w:pPr>
    </w:p>
    <w:p w14:paraId="07530723">
      <w:pPr>
        <w:pStyle w:val="12"/>
        <w:ind w:firstLine="0" w:firstLineChars="0"/>
        <w:jc w:val="center"/>
        <w:rPr>
          <w:rFonts w:eastAsia="黑体"/>
          <w:b/>
          <w:color w:val="auto"/>
          <w:sz w:val="40"/>
          <w:szCs w:val="40"/>
        </w:rPr>
      </w:pPr>
    </w:p>
    <w:p w14:paraId="430D4467">
      <w:pPr>
        <w:pStyle w:val="12"/>
        <w:ind w:firstLine="0" w:firstLineChars="0"/>
        <w:jc w:val="center"/>
        <w:rPr>
          <w:rFonts w:eastAsia="黑体"/>
          <w:b/>
          <w:color w:val="auto"/>
          <w:sz w:val="40"/>
          <w:szCs w:val="40"/>
          <w:lang w:eastAsia="zh-CN"/>
        </w:rPr>
      </w:pPr>
      <w:r>
        <w:rPr>
          <w:rFonts w:hint="eastAsia" w:eastAsia="黑体"/>
          <w:b/>
          <w:color w:val="auto"/>
          <w:sz w:val="40"/>
          <w:szCs w:val="40"/>
          <w:lang w:eastAsia="zh-CN"/>
        </w:rPr>
        <w:t>内蒙古保硕新材料有限公司年产10万吨电工圆铝杆生产线项目</w:t>
      </w:r>
    </w:p>
    <w:p w14:paraId="3F3A9184">
      <w:pPr>
        <w:pStyle w:val="12"/>
        <w:ind w:firstLine="0" w:firstLineChars="0"/>
        <w:jc w:val="center"/>
        <w:rPr>
          <w:rFonts w:eastAsia="黑体"/>
          <w:b/>
          <w:color w:val="auto"/>
          <w:sz w:val="40"/>
          <w:szCs w:val="40"/>
        </w:rPr>
      </w:pPr>
    </w:p>
    <w:p w14:paraId="0C8733DF">
      <w:pPr>
        <w:rPr>
          <w:color w:val="auto"/>
        </w:rPr>
      </w:pPr>
    </w:p>
    <w:p w14:paraId="4C0D1B3C">
      <w:pPr>
        <w:pStyle w:val="12"/>
        <w:ind w:firstLine="0" w:firstLineChars="0"/>
        <w:jc w:val="center"/>
        <w:rPr>
          <w:rFonts w:eastAsia="黑体"/>
          <w:b/>
          <w:color w:val="auto"/>
          <w:sz w:val="40"/>
          <w:szCs w:val="40"/>
        </w:rPr>
      </w:pPr>
      <w:r>
        <w:rPr>
          <w:rFonts w:hint="eastAsia" w:eastAsia="黑体"/>
          <w:b/>
          <w:color w:val="auto"/>
          <w:sz w:val="40"/>
          <w:szCs w:val="40"/>
        </w:rPr>
        <w:t>公众参与说明</w:t>
      </w:r>
    </w:p>
    <w:p w14:paraId="39B808E4">
      <w:pPr>
        <w:ind w:firstLine="480"/>
        <w:jc w:val="center"/>
        <w:rPr>
          <w:color w:val="auto"/>
        </w:rPr>
      </w:pPr>
    </w:p>
    <w:p w14:paraId="5DA2A73D">
      <w:pPr>
        <w:pStyle w:val="2"/>
        <w:ind w:left="480"/>
        <w:rPr>
          <w:color w:val="auto"/>
        </w:rPr>
      </w:pPr>
    </w:p>
    <w:p w14:paraId="308DE16E">
      <w:pPr>
        <w:pStyle w:val="17"/>
        <w:ind w:firstLine="240"/>
        <w:rPr>
          <w:color w:val="auto"/>
        </w:rPr>
      </w:pPr>
    </w:p>
    <w:p w14:paraId="7C3806E9">
      <w:pPr>
        <w:ind w:firstLine="0" w:firstLineChars="0"/>
        <w:rPr>
          <w:color w:val="auto"/>
        </w:rPr>
      </w:pPr>
    </w:p>
    <w:p w14:paraId="41F7C708">
      <w:pPr>
        <w:ind w:firstLine="480"/>
        <w:rPr>
          <w:color w:val="auto"/>
        </w:rPr>
      </w:pPr>
    </w:p>
    <w:p w14:paraId="42296490">
      <w:pPr>
        <w:ind w:firstLine="480"/>
        <w:rPr>
          <w:color w:val="auto"/>
        </w:rPr>
      </w:pPr>
    </w:p>
    <w:p w14:paraId="3E0350A8">
      <w:pPr>
        <w:ind w:firstLine="480"/>
        <w:rPr>
          <w:color w:val="auto"/>
        </w:rPr>
      </w:pPr>
    </w:p>
    <w:p w14:paraId="35AA4F42">
      <w:pPr>
        <w:ind w:firstLine="480"/>
        <w:rPr>
          <w:color w:val="auto"/>
        </w:rPr>
      </w:pPr>
    </w:p>
    <w:p w14:paraId="4BCF2968">
      <w:pPr>
        <w:ind w:firstLine="480"/>
        <w:rPr>
          <w:color w:val="auto"/>
        </w:rPr>
      </w:pPr>
    </w:p>
    <w:p w14:paraId="1448FE5A">
      <w:pPr>
        <w:ind w:firstLine="480"/>
        <w:rPr>
          <w:color w:val="auto"/>
        </w:rPr>
      </w:pPr>
    </w:p>
    <w:p w14:paraId="3443EDF4">
      <w:pPr>
        <w:pStyle w:val="2"/>
        <w:ind w:left="0" w:leftChars="0" w:firstLine="0" w:firstLineChars="0"/>
        <w:rPr>
          <w:color w:val="auto"/>
        </w:rPr>
      </w:pPr>
    </w:p>
    <w:p w14:paraId="1A33CCD2">
      <w:pPr>
        <w:ind w:firstLine="480"/>
        <w:rPr>
          <w:color w:val="auto"/>
        </w:rPr>
      </w:pPr>
    </w:p>
    <w:p w14:paraId="4D6DF840">
      <w:pPr>
        <w:pStyle w:val="17"/>
        <w:ind w:firstLine="0" w:firstLineChars="0"/>
        <w:rPr>
          <w:color w:val="auto"/>
        </w:rPr>
      </w:pPr>
    </w:p>
    <w:p w14:paraId="55A9CA96">
      <w:pPr>
        <w:ind w:firstLine="480"/>
        <w:rPr>
          <w:color w:val="auto"/>
        </w:rPr>
      </w:pPr>
    </w:p>
    <w:p w14:paraId="3A7976DC">
      <w:pPr>
        <w:ind w:firstLine="0" w:firstLineChars="0"/>
        <w:jc w:val="center"/>
        <w:rPr>
          <w:rFonts w:hint="eastAsia" w:eastAsia="仿宋"/>
          <w:b/>
          <w:bCs/>
          <w:color w:val="auto"/>
          <w:sz w:val="30"/>
          <w:szCs w:val="30"/>
        </w:rPr>
      </w:pPr>
      <w:r>
        <w:rPr>
          <w:rFonts w:eastAsia="仿宋"/>
          <w:b/>
          <w:bCs/>
          <w:color w:val="auto"/>
          <w:sz w:val="30"/>
          <w:szCs w:val="30"/>
        </w:rPr>
        <w:t>建设单位：</w:t>
      </w:r>
      <w:r>
        <w:rPr>
          <w:rFonts w:hint="eastAsia" w:eastAsia="仿宋"/>
          <w:b/>
          <w:bCs/>
          <w:color w:val="auto"/>
          <w:sz w:val="30"/>
          <w:szCs w:val="30"/>
        </w:rPr>
        <w:t>内蒙古保硕新材料有限公司</w:t>
      </w:r>
      <w:bookmarkStart w:id="0" w:name="_Toc9375"/>
    </w:p>
    <w:p w14:paraId="15F17194">
      <w:pPr>
        <w:ind w:firstLine="0" w:firstLineChars="0"/>
        <w:jc w:val="center"/>
        <w:rPr>
          <w:rFonts w:eastAsia="仿宋"/>
          <w:b/>
          <w:bCs/>
          <w:color w:val="auto"/>
          <w:sz w:val="30"/>
          <w:szCs w:val="30"/>
        </w:rPr>
      </w:pPr>
      <w:r>
        <w:rPr>
          <w:rFonts w:eastAsia="仿宋"/>
          <w:b/>
          <w:bCs/>
          <w:color w:val="auto"/>
          <w:sz w:val="30"/>
          <w:szCs w:val="30"/>
        </w:rPr>
        <w:t xml:space="preserve">编制时间：  </w:t>
      </w:r>
      <w:bookmarkEnd w:id="0"/>
      <w:r>
        <w:rPr>
          <w:rFonts w:hint="eastAsia" w:eastAsia="仿宋"/>
          <w:b/>
          <w:bCs/>
          <w:color w:val="auto"/>
          <w:sz w:val="30"/>
          <w:szCs w:val="30"/>
          <w:lang w:val="en-US" w:eastAsia="zh-CN"/>
        </w:rPr>
        <w:t>二零二五</w:t>
      </w:r>
      <w:r>
        <w:rPr>
          <w:rFonts w:eastAsia="仿宋"/>
          <w:b/>
          <w:bCs/>
          <w:color w:val="auto"/>
          <w:sz w:val="30"/>
          <w:szCs w:val="30"/>
          <w:lang w:eastAsia="zh-CN"/>
        </w:rPr>
        <w:t>年</w:t>
      </w:r>
      <w:r>
        <w:rPr>
          <w:rFonts w:hint="eastAsia" w:eastAsia="仿宋"/>
          <w:b/>
          <w:bCs/>
          <w:color w:val="auto"/>
          <w:sz w:val="30"/>
          <w:szCs w:val="30"/>
          <w:lang w:val="en-US" w:eastAsia="zh-CN"/>
        </w:rPr>
        <w:t>九</w:t>
      </w:r>
      <w:r>
        <w:rPr>
          <w:rFonts w:eastAsia="仿宋"/>
          <w:b/>
          <w:bCs/>
          <w:color w:val="auto"/>
          <w:sz w:val="30"/>
          <w:szCs w:val="30"/>
          <w:lang w:eastAsia="zh-CN"/>
        </w:rPr>
        <w:t>月</w:t>
      </w:r>
    </w:p>
    <w:p w14:paraId="1372618B">
      <w:pPr>
        <w:ind w:firstLine="803"/>
        <w:jc w:val="center"/>
        <w:rPr>
          <w:b/>
          <w:bCs/>
          <w:color w:val="auto"/>
          <w:sz w:val="40"/>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p>
    <w:p w14:paraId="47F06EF5">
      <w:pPr>
        <w:ind w:firstLine="803"/>
        <w:jc w:val="center"/>
        <w:rPr>
          <w:b/>
          <w:bCs/>
          <w:color w:val="0000FF"/>
          <w:sz w:val="40"/>
          <w:szCs w:val="36"/>
        </w:rPr>
      </w:pPr>
    </w:p>
    <w:p w14:paraId="1246A145">
      <w:pPr>
        <w:ind w:firstLine="803"/>
        <w:jc w:val="center"/>
        <w:rPr>
          <w:b/>
          <w:bCs/>
          <w:color w:val="0000FF"/>
          <w:sz w:val="40"/>
          <w:szCs w:val="36"/>
        </w:rPr>
      </w:pPr>
      <w:r>
        <w:rPr>
          <w:rFonts w:hint="eastAsia"/>
          <w:b/>
          <w:bCs/>
          <w:color w:val="0000FF"/>
          <w:sz w:val="40"/>
          <w:szCs w:val="36"/>
        </w:rPr>
        <w:t>建设项目环境影响评价公众参与说明</w:t>
      </w:r>
    </w:p>
    <w:p w14:paraId="1C225ED5">
      <w:pPr>
        <w:ind w:firstLine="480"/>
        <w:rPr>
          <w:color w:val="0000FF"/>
        </w:rPr>
      </w:pPr>
      <w:r>
        <w:rPr>
          <w:color w:val="0000FF"/>
        </w:rPr>
        <w:t>按照《环境影响评价公众参与办法》（以下简称办法）的有关规定，我单位对《</w:t>
      </w:r>
      <w:r>
        <w:rPr>
          <w:rFonts w:hint="eastAsia"/>
          <w:color w:val="0000FF"/>
        </w:rPr>
        <w:t>内蒙古保硕新材料有限公司年产10万吨电工圆铝杆生产线项目环境影响评价报告书</w:t>
      </w:r>
      <w:r>
        <w:rPr>
          <w:color w:val="0000FF"/>
        </w:rPr>
        <w:t>》评价工作期间，进行了两次公示，现对两次公示的内容、时间、方式等内容以及是否符合《办法》中的要求进行说明。</w:t>
      </w:r>
    </w:p>
    <w:p w14:paraId="31F5CF57">
      <w:pPr>
        <w:pStyle w:val="6"/>
        <w:keepNext w:val="0"/>
        <w:keepLines w:val="0"/>
        <w:spacing w:before="68" w:after="0" w:line="240" w:lineRule="auto"/>
        <w:ind w:left="0" w:firstLine="0" w:firstLineChars="0"/>
        <w:jc w:val="left"/>
        <w:rPr>
          <w:rFonts w:ascii="Times New Roman" w:hAnsi="Times New Roman" w:eastAsia="宋体" w:cs="Times New Roman"/>
          <w:bCs w:val="0"/>
          <w:color w:val="0000FF"/>
          <w:kern w:val="0"/>
          <w:sz w:val="36"/>
          <w:szCs w:val="36"/>
          <w:lang w:eastAsia="zh-CN"/>
        </w:rPr>
      </w:pPr>
      <w:r>
        <w:rPr>
          <w:rFonts w:ascii="Times New Roman" w:hAnsi="Times New Roman" w:eastAsia="宋体" w:cs="Times New Roman"/>
          <w:bCs w:val="0"/>
          <w:color w:val="0000FF"/>
          <w:kern w:val="0"/>
          <w:sz w:val="36"/>
          <w:szCs w:val="36"/>
          <w:lang w:eastAsia="zh-CN"/>
        </w:rPr>
        <w:t>1 概述</w:t>
      </w:r>
    </w:p>
    <w:p w14:paraId="238D7822">
      <w:pPr>
        <w:ind w:firstLine="480"/>
        <w:rPr>
          <w:rFonts w:cs="Times New Roman"/>
          <w:color w:val="0000FF"/>
        </w:rPr>
      </w:pPr>
      <w:r>
        <w:rPr>
          <w:rFonts w:hint="eastAsia"/>
          <w:color w:val="0000FF"/>
          <w:lang w:val="en-US" w:eastAsia="zh-CN"/>
        </w:rPr>
        <w:t>项目于2025年2月13日在西乌珠穆沁旗发展和改革委员会进行备案，</w:t>
      </w:r>
      <w:r>
        <w:rPr>
          <w:rFonts w:hint="eastAsia" w:ascii="Times New Roman" w:hAnsi="Times New Roman" w:cs="Times New Roman"/>
          <w:color w:val="0000FF"/>
          <w:highlight w:val="none"/>
        </w:rPr>
        <w:t>项目代码：</w:t>
      </w:r>
      <w:r>
        <w:rPr>
          <w:rFonts w:hint="eastAsia" w:ascii="Times New Roman" w:hAnsi="Times New Roman" w:eastAsia="宋体" w:cs="Times New Roman"/>
          <w:color w:val="0000FF"/>
          <w:highlight w:val="none"/>
          <w:lang w:val="en-US" w:eastAsia="zh-CN"/>
        </w:rPr>
        <w:t>2502-152526-04-01-446299</w:t>
      </w:r>
      <w:r>
        <w:rPr>
          <w:rFonts w:cs="Times New Roman"/>
          <w:color w:val="0000FF"/>
          <w:highlight w:val="none"/>
        </w:rPr>
        <w:t>，</w:t>
      </w:r>
      <w:r>
        <w:rPr>
          <w:rFonts w:cs="Times New Roman"/>
          <w:color w:val="0000FF"/>
        </w:rPr>
        <w:t>投资</w:t>
      </w:r>
      <w:r>
        <w:rPr>
          <w:rFonts w:hint="eastAsia" w:cs="Times New Roman"/>
          <w:color w:val="0000FF"/>
          <w:lang w:val="en-US" w:eastAsia="zh-CN"/>
        </w:rPr>
        <w:t>1000</w:t>
      </w:r>
      <w:r>
        <w:rPr>
          <w:rFonts w:cs="Times New Roman"/>
          <w:color w:val="0000FF"/>
        </w:rPr>
        <w:t>万元在</w:t>
      </w:r>
      <w:r>
        <w:rPr>
          <w:rFonts w:hint="eastAsia" w:cs="Times New Roman"/>
          <w:color w:val="0000FF"/>
          <w:lang w:val="en-US" w:eastAsia="zh-CN"/>
        </w:rPr>
        <w:t>内蒙古自治区锡林郭勒盟西乌珠穆沁旗白音华经济开发区内蒙古保硕新材料有限公司院内</w:t>
      </w:r>
      <w:r>
        <w:rPr>
          <w:rFonts w:cs="Times New Roman"/>
          <w:color w:val="0000FF"/>
        </w:rPr>
        <w:t>建设</w:t>
      </w:r>
      <w:r>
        <w:rPr>
          <w:rFonts w:hint="eastAsia" w:cs="Times New Roman"/>
          <w:color w:val="0000FF"/>
          <w:lang w:eastAsia="zh-CN"/>
        </w:rPr>
        <w:t>“</w:t>
      </w:r>
      <w:r>
        <w:rPr>
          <w:rFonts w:hint="eastAsia"/>
          <w:color w:val="0000FF"/>
        </w:rPr>
        <w:t>内蒙古保硕新材料有限公司年产10万吨电工圆铝杆生产线项目</w:t>
      </w:r>
      <w:r>
        <w:rPr>
          <w:rFonts w:hint="eastAsia" w:cs="Times New Roman"/>
          <w:color w:val="0000FF"/>
          <w:lang w:eastAsia="zh-CN"/>
        </w:rPr>
        <w:t>”</w:t>
      </w:r>
      <w:r>
        <w:rPr>
          <w:rFonts w:cs="Times New Roman"/>
          <w:color w:val="0000FF"/>
        </w:rPr>
        <w:t>。</w:t>
      </w:r>
    </w:p>
    <w:p w14:paraId="1D11BB22">
      <w:pPr>
        <w:ind w:firstLine="480"/>
        <w:rPr>
          <w:rFonts w:cs="Times New Roman"/>
          <w:color w:val="0000FF"/>
        </w:rPr>
      </w:pPr>
      <w:r>
        <w:rPr>
          <w:rFonts w:hint="eastAsia" w:cs="Times New Roman"/>
          <w:color w:val="0000FF"/>
          <w:lang w:val="en-US" w:eastAsia="zh-CN"/>
        </w:rPr>
        <w:t>2025</w:t>
      </w:r>
      <w:r>
        <w:rPr>
          <w:rFonts w:cs="Times New Roman"/>
          <w:color w:val="0000FF"/>
        </w:rPr>
        <w:t>年</w:t>
      </w:r>
      <w:r>
        <w:rPr>
          <w:rFonts w:hint="eastAsia" w:cs="Times New Roman"/>
          <w:color w:val="0000FF"/>
          <w:lang w:val="en-US" w:eastAsia="zh-CN"/>
        </w:rPr>
        <w:t>7</w:t>
      </w:r>
      <w:r>
        <w:rPr>
          <w:rFonts w:cs="Times New Roman"/>
          <w:color w:val="0000FF"/>
        </w:rPr>
        <w:t>月，</w:t>
      </w:r>
      <w:r>
        <w:rPr>
          <w:rFonts w:hint="eastAsia" w:cs="Times New Roman"/>
          <w:color w:val="0000FF"/>
          <w:lang w:eastAsia="zh-CN"/>
        </w:rPr>
        <w:t>内蒙古保硕新材料有限公司</w:t>
      </w:r>
      <w:r>
        <w:rPr>
          <w:rFonts w:cs="Times New Roman"/>
          <w:color w:val="0000FF"/>
        </w:rPr>
        <w:t>委托</w:t>
      </w:r>
      <w:r>
        <w:rPr>
          <w:rFonts w:hint="eastAsia" w:cs="Times New Roman"/>
          <w:color w:val="0000FF"/>
          <w:lang w:val="en-US" w:eastAsia="zh-CN"/>
        </w:rPr>
        <w:t>内蒙古纳恒环境科技有限公司</w:t>
      </w:r>
      <w:r>
        <w:rPr>
          <w:rFonts w:cs="Times New Roman"/>
          <w:color w:val="0000FF"/>
        </w:rPr>
        <w:t>开展《</w:t>
      </w:r>
      <w:r>
        <w:rPr>
          <w:rFonts w:hint="eastAsia"/>
          <w:color w:val="0000FF"/>
        </w:rPr>
        <w:t>内蒙古保硕新材料有限公司年产10万吨电工圆铝杆生产线项目环境影响评价报告书</w:t>
      </w:r>
      <w:r>
        <w:rPr>
          <w:rFonts w:cs="Times New Roman"/>
          <w:color w:val="0000FF"/>
        </w:rPr>
        <w:t>》编制工作。</w:t>
      </w:r>
    </w:p>
    <w:p w14:paraId="7AC47F25">
      <w:pPr>
        <w:ind w:firstLine="480"/>
        <w:rPr>
          <w:rFonts w:hint="eastAsia" w:eastAsia="宋体"/>
          <w:color w:val="0000FF"/>
          <w:lang w:eastAsia="zh-CN"/>
        </w:rPr>
      </w:pPr>
      <w:r>
        <w:rPr>
          <w:rFonts w:hint="eastAsia"/>
          <w:color w:val="0000FF"/>
          <w:lang w:val="en-US" w:eastAsia="zh-CN"/>
        </w:rPr>
        <w:t>2025</w:t>
      </w:r>
      <w:r>
        <w:rPr>
          <w:rFonts w:hint="eastAsia"/>
          <w:color w:val="0000FF"/>
        </w:rPr>
        <w:t>年</w:t>
      </w:r>
      <w:r>
        <w:rPr>
          <w:rFonts w:hint="eastAsia"/>
          <w:color w:val="0000FF"/>
          <w:lang w:val="en-US" w:eastAsia="zh-CN"/>
        </w:rPr>
        <w:t>8</w:t>
      </w:r>
      <w:r>
        <w:rPr>
          <w:rFonts w:hint="eastAsia"/>
          <w:color w:val="0000FF"/>
        </w:rPr>
        <w:t>月，</w:t>
      </w:r>
      <w:r>
        <w:rPr>
          <w:rFonts w:cs="Times New Roman"/>
          <w:color w:val="0000FF"/>
        </w:rPr>
        <w:t>《</w:t>
      </w:r>
      <w:r>
        <w:rPr>
          <w:rFonts w:hint="eastAsia" w:cs="Times New Roman"/>
          <w:color w:val="0000FF"/>
          <w:lang w:eastAsia="zh-CN"/>
        </w:rPr>
        <w:t>内蒙古保硕新材料有限公司年处理5万吨铝灰渣无害化处理项目</w:t>
      </w:r>
      <w:r>
        <w:rPr>
          <w:rFonts w:hint="eastAsia"/>
          <w:color w:val="0000FF"/>
        </w:rPr>
        <w:t>环境影响评价报告书</w:t>
      </w:r>
      <w:r>
        <w:rPr>
          <w:rFonts w:cs="Times New Roman"/>
          <w:color w:val="0000FF"/>
        </w:rPr>
        <w:t>》</w:t>
      </w:r>
      <w:r>
        <w:rPr>
          <w:rFonts w:hint="eastAsia"/>
          <w:color w:val="0000FF"/>
        </w:rPr>
        <w:t>编制完成，提交审查</w:t>
      </w:r>
      <w:r>
        <w:rPr>
          <w:rFonts w:hint="eastAsia"/>
          <w:color w:val="0000FF"/>
          <w:lang w:eastAsia="zh-CN"/>
        </w:rPr>
        <w:t>。</w:t>
      </w:r>
    </w:p>
    <w:p w14:paraId="03C867AA">
      <w:pPr>
        <w:ind w:firstLine="480"/>
        <w:rPr>
          <w:color w:val="0000FF"/>
        </w:rPr>
      </w:pPr>
      <w:r>
        <w:rPr>
          <w:rFonts w:hint="eastAsia"/>
          <w:color w:val="0000FF"/>
        </w:rPr>
        <w:t>在环评编制过程中，建设单位依法进行公众参与调查，特此编制此说明对公众参与调查情况进行说明。</w:t>
      </w:r>
    </w:p>
    <w:p w14:paraId="7B11054E">
      <w:pPr>
        <w:pStyle w:val="6"/>
        <w:keepNext w:val="0"/>
        <w:keepLines w:val="0"/>
        <w:spacing w:before="68" w:after="0" w:line="240" w:lineRule="auto"/>
        <w:ind w:left="0" w:firstLine="0" w:firstLineChars="0"/>
        <w:jc w:val="left"/>
        <w:rPr>
          <w:rFonts w:ascii="Times New Roman" w:hAnsi="Times New Roman" w:eastAsia="宋体" w:cs="Times New Roman"/>
          <w:bCs w:val="0"/>
          <w:color w:val="0000FF"/>
          <w:kern w:val="0"/>
          <w:sz w:val="36"/>
          <w:szCs w:val="36"/>
          <w:lang w:eastAsia="zh-CN"/>
        </w:rPr>
      </w:pPr>
      <w:r>
        <w:rPr>
          <w:rFonts w:ascii="Times New Roman" w:hAnsi="Times New Roman" w:eastAsia="宋体" w:cs="Times New Roman"/>
          <w:bCs w:val="0"/>
          <w:color w:val="0000FF"/>
          <w:kern w:val="0"/>
          <w:sz w:val="36"/>
          <w:szCs w:val="36"/>
          <w:lang w:eastAsia="zh-CN"/>
        </w:rPr>
        <w:t>2 首次环境影响评价信息公开情况</w:t>
      </w:r>
    </w:p>
    <w:p w14:paraId="52099526">
      <w:pPr>
        <w:ind w:firstLine="480"/>
        <w:rPr>
          <w:color w:val="0000FF"/>
        </w:rPr>
      </w:pPr>
      <w:r>
        <w:rPr>
          <w:rFonts w:hint="eastAsia"/>
          <w:color w:val="0000FF"/>
        </w:rPr>
        <w:t>根据《环境影响评价公众参与暂行办法》第三十一条：</w:t>
      </w:r>
    </w:p>
    <w:p w14:paraId="2F6BBE89">
      <w:pPr>
        <w:ind w:firstLine="480"/>
        <w:rPr>
          <w:color w:val="0000FF"/>
        </w:rPr>
      </w:pPr>
      <w:r>
        <w:rPr>
          <w:rFonts w:hint="eastAsia"/>
          <w:color w:val="0000FF"/>
        </w:rPr>
        <w:t>依法批准设立的产业园区内的建设项目，若该产业园区已依法开展了规划环境影响评价公众参与且该建设项目性质、规模等符合经生态环境主管部门组织审查通过的规划环境影响报告书和审查意见，建设单位开展建设项目环境影响评价公众参与时，可以按照以下方式予以简化：</w:t>
      </w:r>
    </w:p>
    <w:p w14:paraId="7C4D50B7">
      <w:pPr>
        <w:ind w:firstLine="480"/>
        <w:rPr>
          <w:color w:val="0000FF"/>
        </w:rPr>
      </w:pPr>
      <w:r>
        <w:rPr>
          <w:rFonts w:hint="eastAsia"/>
          <w:color w:val="0000FF"/>
        </w:rPr>
        <w:t>（一）免予开展本办法第九条规定的公开程序，相关应当公开的内容纳入本办法第十条规定的公开内容一并公开；</w:t>
      </w:r>
    </w:p>
    <w:p w14:paraId="1E6F5803">
      <w:pPr>
        <w:ind w:firstLine="480"/>
        <w:rPr>
          <w:color w:val="0000FF"/>
        </w:rPr>
      </w:pPr>
      <w:r>
        <w:rPr>
          <w:rFonts w:hint="eastAsia"/>
          <w:color w:val="0000FF"/>
        </w:rPr>
        <w:t>（二）本办法第十条第二款和第十一条第一款规定的10个工作日的期限减为5个工作日；</w:t>
      </w:r>
    </w:p>
    <w:p w14:paraId="0AACA72D">
      <w:pPr>
        <w:ind w:firstLine="480"/>
        <w:rPr>
          <w:color w:val="0000FF"/>
        </w:rPr>
      </w:pPr>
      <w:r>
        <w:rPr>
          <w:rFonts w:hint="eastAsia"/>
          <w:color w:val="0000FF"/>
        </w:rPr>
        <w:t>（三）免予采用本办法第十一条第一款第三项规定的张贴公告的方式。</w:t>
      </w:r>
    </w:p>
    <w:p w14:paraId="185E5448">
      <w:pPr>
        <w:ind w:firstLine="480"/>
        <w:rPr>
          <w:color w:val="0000FF"/>
        </w:rPr>
      </w:pPr>
      <w:r>
        <w:rPr>
          <w:rFonts w:hint="eastAsia"/>
          <w:color w:val="0000FF"/>
        </w:rPr>
        <w:t>本次公示的建设项目位于</w:t>
      </w:r>
      <w:r>
        <w:rPr>
          <w:rFonts w:hint="default" w:ascii="Times New Roman" w:hAnsi="Times New Roman" w:eastAsia="宋体" w:cs="Times New Roman"/>
          <w:color w:val="0000FF"/>
          <w:lang w:val="zh-CN" w:eastAsia="en-US"/>
        </w:rPr>
        <w:t>内蒙古自治区锡林郭勒盟西乌珠穆沁旗白音华工业园区</w:t>
      </w:r>
      <w:r>
        <w:rPr>
          <w:rFonts w:hint="eastAsia"/>
          <w:color w:val="0000FF"/>
        </w:rPr>
        <w:t>，园区于</w:t>
      </w:r>
      <w:r>
        <w:rPr>
          <w:rFonts w:hint="eastAsia"/>
          <w:color w:val="0000FF"/>
          <w:lang w:val="en-US" w:eastAsia="zh-CN"/>
        </w:rPr>
        <w:t>2020</w:t>
      </w:r>
      <w:r>
        <w:rPr>
          <w:rFonts w:hint="eastAsia"/>
          <w:color w:val="0000FF"/>
        </w:rPr>
        <w:t>年通过原“内蒙古自治区环境保护厅”组织审查的规划环评，该环评已开展公众参与调查，同时本项目符合园区规划环评和其审查意见，因此一次公示进行免予。</w:t>
      </w:r>
    </w:p>
    <w:p w14:paraId="57E7E63D">
      <w:pPr>
        <w:pStyle w:val="6"/>
        <w:keepNext w:val="0"/>
        <w:keepLines w:val="0"/>
        <w:spacing w:before="68" w:after="0" w:line="240" w:lineRule="auto"/>
        <w:ind w:left="0" w:firstLine="0" w:firstLineChars="0"/>
        <w:jc w:val="left"/>
        <w:rPr>
          <w:rFonts w:ascii="Times New Roman" w:hAnsi="Times New Roman" w:eastAsia="宋体" w:cs="Times New Roman"/>
          <w:bCs w:val="0"/>
          <w:color w:val="0000FF"/>
          <w:kern w:val="0"/>
          <w:sz w:val="36"/>
          <w:szCs w:val="36"/>
          <w:lang w:eastAsia="zh-CN"/>
        </w:rPr>
      </w:pPr>
      <w:r>
        <w:rPr>
          <w:rFonts w:ascii="Times New Roman" w:hAnsi="Times New Roman" w:eastAsia="宋体" w:cs="Times New Roman"/>
          <w:bCs w:val="0"/>
          <w:color w:val="0000FF"/>
          <w:kern w:val="0"/>
          <w:sz w:val="36"/>
          <w:szCs w:val="36"/>
          <w:lang w:eastAsia="zh-CN"/>
        </w:rPr>
        <w:t xml:space="preserve">2.1 公开内容及日期 </w:t>
      </w:r>
    </w:p>
    <w:p w14:paraId="0729A91B">
      <w:pPr>
        <w:ind w:firstLine="480"/>
        <w:rPr>
          <w:rFonts w:hint="eastAsia" w:ascii="Times New Roman" w:hAnsi="Times New Roman" w:eastAsia="宋体"/>
          <w:color w:val="0000FF"/>
        </w:rPr>
      </w:pPr>
      <w:r>
        <w:rPr>
          <w:rFonts w:hint="eastAsia" w:ascii="Times New Roman" w:hAnsi="Times New Roman" w:eastAsia="宋体"/>
          <w:color w:val="0000FF"/>
        </w:rPr>
        <w:t>免予公示。</w:t>
      </w:r>
    </w:p>
    <w:p w14:paraId="387FAFAF">
      <w:pPr>
        <w:pStyle w:val="6"/>
        <w:keepNext w:val="0"/>
        <w:keepLines w:val="0"/>
        <w:spacing w:before="68" w:after="0" w:line="240" w:lineRule="auto"/>
        <w:ind w:left="0" w:firstLine="0" w:firstLineChars="0"/>
        <w:jc w:val="left"/>
        <w:rPr>
          <w:rFonts w:ascii="Times New Roman" w:hAnsi="Times New Roman" w:eastAsia="宋体" w:cs="Times New Roman"/>
          <w:bCs w:val="0"/>
          <w:color w:val="0000FF"/>
          <w:kern w:val="0"/>
          <w:sz w:val="36"/>
          <w:szCs w:val="36"/>
          <w:lang w:eastAsia="zh-CN"/>
        </w:rPr>
      </w:pPr>
      <w:r>
        <w:rPr>
          <w:rFonts w:ascii="Times New Roman" w:hAnsi="Times New Roman" w:eastAsia="宋体" w:cs="Times New Roman"/>
          <w:bCs w:val="0"/>
          <w:color w:val="0000FF"/>
          <w:kern w:val="0"/>
          <w:sz w:val="36"/>
          <w:szCs w:val="36"/>
          <w:lang w:eastAsia="zh-CN"/>
        </w:rPr>
        <w:t xml:space="preserve">2.2 公开方式 </w:t>
      </w:r>
    </w:p>
    <w:p w14:paraId="0153CEF7">
      <w:pPr>
        <w:ind w:firstLine="480"/>
        <w:rPr>
          <w:rFonts w:hint="eastAsia" w:ascii="Times New Roman" w:hAnsi="Times New Roman" w:eastAsia="宋体"/>
          <w:color w:val="0000FF"/>
        </w:rPr>
      </w:pPr>
      <w:r>
        <w:rPr>
          <w:rFonts w:hint="eastAsia" w:ascii="Times New Roman" w:hAnsi="Times New Roman" w:eastAsia="宋体"/>
          <w:color w:val="0000FF"/>
        </w:rPr>
        <w:t>免予公示。</w:t>
      </w:r>
    </w:p>
    <w:p w14:paraId="3558F066">
      <w:pPr>
        <w:pStyle w:val="8"/>
        <w:keepNext w:val="0"/>
        <w:keepLines w:val="0"/>
        <w:adjustRightInd w:val="0"/>
        <w:snapToGrid w:val="0"/>
        <w:spacing w:before="120" w:beforeLines="50" w:after="120" w:afterLines="50" w:line="360" w:lineRule="auto"/>
        <w:ind w:firstLine="0" w:firstLineChars="0"/>
        <w:jc w:val="both"/>
        <w:rPr>
          <w:rFonts w:hint="eastAsia" w:ascii="Times New Roman" w:hAnsi="Times New Roman" w:eastAsia="宋体" w:cs="Times New Roman"/>
          <w:bCs w:val="0"/>
          <w:color w:val="0000FF"/>
          <w:kern w:val="0"/>
          <w:sz w:val="28"/>
          <w:szCs w:val="25"/>
          <w:lang w:eastAsia="zh-CN"/>
        </w:rPr>
      </w:pPr>
      <w:r>
        <w:rPr>
          <w:rFonts w:hint="eastAsia" w:ascii="Times New Roman" w:hAnsi="Times New Roman" w:eastAsia="宋体" w:cs="Times New Roman"/>
          <w:bCs w:val="0"/>
          <w:color w:val="0000FF"/>
          <w:kern w:val="0"/>
          <w:sz w:val="28"/>
          <w:szCs w:val="25"/>
          <w:lang w:eastAsia="zh-CN"/>
        </w:rPr>
        <w:t xml:space="preserve">2.2.1 网络 </w:t>
      </w:r>
    </w:p>
    <w:p w14:paraId="068697B6">
      <w:pPr>
        <w:ind w:firstLine="480"/>
        <w:rPr>
          <w:rFonts w:hint="eastAsia" w:ascii="Times New Roman" w:hAnsi="Times New Roman" w:eastAsia="宋体"/>
          <w:color w:val="0000FF"/>
        </w:rPr>
      </w:pPr>
      <w:r>
        <w:rPr>
          <w:rFonts w:hint="eastAsia" w:ascii="Times New Roman" w:hAnsi="Times New Roman" w:eastAsia="宋体"/>
          <w:color w:val="0000FF"/>
        </w:rPr>
        <w:t>免予公示。</w:t>
      </w:r>
    </w:p>
    <w:p w14:paraId="017DD8D6">
      <w:pPr>
        <w:pStyle w:val="8"/>
        <w:keepNext w:val="0"/>
        <w:keepLines w:val="0"/>
        <w:adjustRightInd w:val="0"/>
        <w:snapToGrid w:val="0"/>
        <w:spacing w:before="120" w:beforeLines="50" w:after="120" w:afterLines="50" w:line="360" w:lineRule="auto"/>
        <w:ind w:firstLine="0" w:firstLineChars="0"/>
        <w:jc w:val="both"/>
        <w:rPr>
          <w:rFonts w:hint="eastAsia" w:ascii="Times New Roman" w:hAnsi="Times New Roman" w:eastAsia="宋体" w:cs="Times New Roman"/>
          <w:bCs w:val="0"/>
          <w:color w:val="0000FF"/>
          <w:kern w:val="0"/>
          <w:sz w:val="28"/>
          <w:szCs w:val="25"/>
          <w:lang w:eastAsia="zh-CN"/>
        </w:rPr>
      </w:pPr>
      <w:r>
        <w:rPr>
          <w:rFonts w:hint="eastAsia" w:ascii="Times New Roman" w:hAnsi="Times New Roman" w:eastAsia="宋体" w:cs="Times New Roman"/>
          <w:bCs w:val="0"/>
          <w:color w:val="0000FF"/>
          <w:kern w:val="0"/>
          <w:sz w:val="28"/>
          <w:szCs w:val="25"/>
          <w:lang w:eastAsia="zh-CN"/>
        </w:rPr>
        <w:t xml:space="preserve">2.2.2其他 </w:t>
      </w:r>
    </w:p>
    <w:p w14:paraId="30D301BD">
      <w:pPr>
        <w:ind w:firstLine="480"/>
        <w:rPr>
          <w:color w:val="0000FF"/>
        </w:rPr>
      </w:pPr>
      <w:r>
        <w:rPr>
          <w:rFonts w:hint="eastAsia"/>
          <w:color w:val="0000FF"/>
        </w:rPr>
        <w:t>无。</w:t>
      </w:r>
    </w:p>
    <w:p w14:paraId="29724990">
      <w:pPr>
        <w:pStyle w:val="6"/>
        <w:keepNext w:val="0"/>
        <w:keepLines w:val="0"/>
        <w:spacing w:before="68" w:after="0" w:line="240" w:lineRule="auto"/>
        <w:ind w:left="0" w:firstLine="0" w:firstLineChars="0"/>
        <w:jc w:val="left"/>
        <w:rPr>
          <w:rFonts w:ascii="Times New Roman" w:hAnsi="Times New Roman" w:eastAsia="宋体" w:cs="Times New Roman"/>
          <w:bCs w:val="0"/>
          <w:color w:val="0000FF"/>
          <w:kern w:val="0"/>
          <w:sz w:val="36"/>
          <w:szCs w:val="36"/>
          <w:lang w:eastAsia="zh-CN"/>
        </w:rPr>
      </w:pPr>
      <w:r>
        <w:rPr>
          <w:rFonts w:ascii="Times New Roman" w:hAnsi="Times New Roman" w:eastAsia="宋体" w:cs="Times New Roman"/>
          <w:bCs w:val="0"/>
          <w:color w:val="0000FF"/>
          <w:kern w:val="0"/>
          <w:sz w:val="36"/>
          <w:szCs w:val="36"/>
          <w:lang w:eastAsia="zh-CN"/>
        </w:rPr>
        <w:t xml:space="preserve">2.3 公众意见情况 </w:t>
      </w:r>
    </w:p>
    <w:p w14:paraId="2DE53453">
      <w:pPr>
        <w:ind w:firstLine="480"/>
        <w:rPr>
          <w:color w:val="0000FF"/>
        </w:rPr>
      </w:pPr>
      <w:r>
        <w:rPr>
          <w:rFonts w:hint="eastAsia"/>
          <w:color w:val="0000FF"/>
        </w:rPr>
        <w:t>无。</w:t>
      </w:r>
    </w:p>
    <w:p w14:paraId="1D2AD3C2">
      <w:pPr>
        <w:pStyle w:val="6"/>
        <w:keepNext w:val="0"/>
        <w:keepLines w:val="0"/>
        <w:spacing w:before="68" w:after="0" w:line="240" w:lineRule="auto"/>
        <w:ind w:left="0" w:firstLine="0" w:firstLineChars="0"/>
        <w:jc w:val="left"/>
        <w:rPr>
          <w:rFonts w:ascii="Times New Roman" w:hAnsi="Times New Roman" w:eastAsia="宋体" w:cs="Times New Roman"/>
          <w:bCs w:val="0"/>
          <w:color w:val="0000FF"/>
          <w:kern w:val="0"/>
          <w:sz w:val="36"/>
          <w:szCs w:val="36"/>
          <w:lang w:eastAsia="zh-CN"/>
        </w:rPr>
      </w:pPr>
      <w:r>
        <w:rPr>
          <w:rFonts w:ascii="Times New Roman" w:hAnsi="Times New Roman" w:eastAsia="宋体" w:cs="Times New Roman"/>
          <w:bCs w:val="0"/>
          <w:color w:val="0000FF"/>
          <w:kern w:val="0"/>
          <w:sz w:val="36"/>
          <w:szCs w:val="36"/>
          <w:lang w:eastAsia="zh-CN"/>
        </w:rPr>
        <w:t xml:space="preserve">3 征求意见稿公示情况 </w:t>
      </w:r>
    </w:p>
    <w:p w14:paraId="3F574730">
      <w:pPr>
        <w:ind w:firstLine="480"/>
        <w:rPr>
          <w:color w:val="0000FF"/>
        </w:rPr>
      </w:pPr>
      <w:r>
        <w:rPr>
          <w:rFonts w:hint="eastAsia"/>
          <w:color w:val="0000FF"/>
        </w:rPr>
        <w:t>建设单位于</w:t>
      </w:r>
      <w:r>
        <w:rPr>
          <w:rFonts w:hint="eastAsia"/>
          <w:color w:val="0000FF"/>
          <w:lang w:val="en-US" w:eastAsia="zh-CN"/>
        </w:rPr>
        <w:t>2025</w:t>
      </w:r>
      <w:r>
        <w:rPr>
          <w:rFonts w:hint="eastAsia"/>
          <w:color w:val="0000FF"/>
        </w:rPr>
        <w:t>年</w:t>
      </w:r>
      <w:r>
        <w:rPr>
          <w:rFonts w:hint="eastAsia"/>
          <w:color w:val="0000FF"/>
          <w:lang w:val="en-US" w:eastAsia="zh-CN"/>
        </w:rPr>
        <w:t>8</w:t>
      </w:r>
      <w:r>
        <w:rPr>
          <w:rFonts w:hint="eastAsia"/>
          <w:color w:val="0000FF"/>
        </w:rPr>
        <w:t>月</w:t>
      </w:r>
      <w:r>
        <w:rPr>
          <w:rFonts w:hint="eastAsia"/>
          <w:color w:val="0000FF"/>
          <w:lang w:val="en-US" w:eastAsia="zh-CN"/>
        </w:rPr>
        <w:t>19</w:t>
      </w:r>
      <w:r>
        <w:rPr>
          <w:rFonts w:hint="eastAsia"/>
          <w:color w:val="0000FF"/>
        </w:rPr>
        <w:t>日在</w:t>
      </w:r>
      <w:r>
        <w:rPr>
          <w:rFonts w:hint="eastAsia"/>
          <w:color w:val="0000FF"/>
          <w:lang w:val="en-US" w:eastAsia="zh-CN"/>
        </w:rPr>
        <w:t>全国建设项目环境信息公示平台</w:t>
      </w:r>
      <w:r>
        <w:rPr>
          <w:rFonts w:hint="eastAsia"/>
          <w:color w:val="0000FF"/>
        </w:rPr>
        <w:t>对项目进行征求意见稿公示，同时在园区管委会进行了张贴公示，公示期为10个工作日。同时在《</w:t>
      </w:r>
      <w:r>
        <w:rPr>
          <w:rFonts w:hint="eastAsia"/>
          <w:color w:val="0000FF"/>
          <w:lang w:val="en-US" w:eastAsia="zh-CN"/>
        </w:rPr>
        <w:t>北方新报</w:t>
      </w:r>
      <w:r>
        <w:rPr>
          <w:rFonts w:hint="eastAsia"/>
          <w:color w:val="0000FF"/>
        </w:rPr>
        <w:t>》登报公示两天。</w:t>
      </w:r>
    </w:p>
    <w:p w14:paraId="67A609C3">
      <w:pPr>
        <w:ind w:firstLine="480"/>
        <w:rPr>
          <w:color w:val="0000FF"/>
        </w:rPr>
      </w:pPr>
      <w:r>
        <w:rPr>
          <w:color w:val="0000FF"/>
        </w:rPr>
        <w:t>公示的内容包含环境影响报告书征求意见稿全文的网络链接及查阅纸质报告书的方式和途径、征求意见的公众范围、公众意见表的网络链接、公众提出意见的方式和途径及公众提出意见的起止时间，公示的时限为自公示之日起</w:t>
      </w:r>
      <w:r>
        <w:rPr>
          <w:rFonts w:hint="eastAsia"/>
          <w:color w:val="0000FF"/>
        </w:rPr>
        <w:t>10</w:t>
      </w:r>
      <w:r>
        <w:rPr>
          <w:color w:val="0000FF"/>
        </w:rPr>
        <w:t>个工作日内</w:t>
      </w:r>
      <w:r>
        <w:rPr>
          <w:rFonts w:hint="eastAsia"/>
          <w:color w:val="0000FF"/>
        </w:rPr>
        <w:t>，自</w:t>
      </w:r>
      <w:r>
        <w:rPr>
          <w:rFonts w:hint="eastAsia"/>
          <w:color w:val="0000FF"/>
          <w:lang w:val="en-US" w:eastAsia="zh-CN"/>
        </w:rPr>
        <w:t>2025</w:t>
      </w:r>
      <w:r>
        <w:rPr>
          <w:rFonts w:hint="eastAsia"/>
          <w:color w:val="0000FF"/>
        </w:rPr>
        <w:t>年</w:t>
      </w:r>
      <w:r>
        <w:rPr>
          <w:rFonts w:hint="eastAsia"/>
          <w:color w:val="0000FF"/>
          <w:lang w:val="en-US" w:eastAsia="zh-CN"/>
        </w:rPr>
        <w:t>8</w:t>
      </w:r>
      <w:r>
        <w:rPr>
          <w:rFonts w:hint="eastAsia"/>
          <w:color w:val="0000FF"/>
        </w:rPr>
        <w:t>月</w:t>
      </w:r>
      <w:r>
        <w:rPr>
          <w:rFonts w:hint="eastAsia"/>
          <w:color w:val="0000FF"/>
          <w:lang w:val="en-US" w:eastAsia="zh-CN"/>
        </w:rPr>
        <w:t>19</w:t>
      </w:r>
      <w:r>
        <w:rPr>
          <w:rFonts w:hint="eastAsia"/>
          <w:color w:val="0000FF"/>
        </w:rPr>
        <w:t>日起至202</w:t>
      </w:r>
      <w:r>
        <w:rPr>
          <w:rFonts w:hint="eastAsia"/>
          <w:color w:val="0000FF"/>
          <w:lang w:val="en-US" w:eastAsia="zh-CN"/>
        </w:rPr>
        <w:t>5</w:t>
      </w:r>
      <w:r>
        <w:rPr>
          <w:rFonts w:hint="eastAsia"/>
          <w:color w:val="0000FF"/>
        </w:rPr>
        <w:t>年</w:t>
      </w:r>
      <w:r>
        <w:rPr>
          <w:rFonts w:hint="eastAsia"/>
          <w:color w:val="0000FF"/>
          <w:lang w:val="en-US" w:eastAsia="zh-CN"/>
        </w:rPr>
        <w:t>9</w:t>
      </w:r>
      <w:r>
        <w:rPr>
          <w:rFonts w:hint="eastAsia"/>
          <w:color w:val="0000FF"/>
        </w:rPr>
        <w:t>月</w:t>
      </w:r>
      <w:r>
        <w:rPr>
          <w:rFonts w:hint="eastAsia"/>
          <w:color w:val="0000FF"/>
          <w:lang w:val="en-US" w:eastAsia="zh-CN"/>
        </w:rPr>
        <w:t>2</w:t>
      </w:r>
      <w:r>
        <w:rPr>
          <w:rFonts w:hint="eastAsia"/>
          <w:color w:val="0000FF"/>
        </w:rPr>
        <w:t>日。</w:t>
      </w:r>
    </w:p>
    <w:p w14:paraId="64C3092B">
      <w:pPr>
        <w:ind w:firstLine="480"/>
        <w:rPr>
          <w:color w:val="0000FF"/>
        </w:rPr>
      </w:pPr>
      <w:r>
        <w:rPr>
          <w:color w:val="0000FF"/>
        </w:rPr>
        <w:t>本项目环境影响报告书征求意见稿包含了环境影响的主要内容，公示的内容及时限符合《办法》的要求。</w:t>
      </w:r>
    </w:p>
    <w:p w14:paraId="18785D3A">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0000FF"/>
          <w:kern w:val="0"/>
          <w:sz w:val="32"/>
          <w:szCs w:val="28"/>
          <w:lang w:val="en-US" w:eastAsia="zh-CN" w:bidi="ar-SA"/>
        </w:rPr>
      </w:pPr>
    </w:p>
    <w:p w14:paraId="6A79D941">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0000FF"/>
          <w:kern w:val="0"/>
          <w:sz w:val="32"/>
          <w:szCs w:val="28"/>
          <w:lang w:val="en-US" w:eastAsia="zh-CN" w:bidi="ar-SA"/>
        </w:rPr>
      </w:pPr>
      <w:r>
        <w:rPr>
          <w:rFonts w:ascii="Times New Roman" w:hAnsi="Times New Roman" w:eastAsia="宋体" w:cs="Times New Roman"/>
          <w:b/>
          <w:bCs w:val="0"/>
          <w:color w:val="0000FF"/>
          <w:kern w:val="0"/>
          <w:sz w:val="32"/>
          <w:szCs w:val="28"/>
          <w:lang w:val="en-US" w:eastAsia="zh-CN" w:bidi="ar-SA"/>
        </w:rPr>
        <w:t xml:space="preserve">3.1 公示内容及时限 </w:t>
      </w:r>
    </w:p>
    <w:p w14:paraId="5630694A">
      <w:pPr>
        <w:ind w:firstLine="480"/>
        <w:rPr>
          <w:rFonts w:hint="eastAsia" w:ascii="Times New Roman" w:hAnsi="Times New Roman" w:eastAsia="宋体" w:cs="Times New Roman"/>
          <w:b/>
          <w:bCs/>
          <w:color w:val="0000FF"/>
          <w:spacing w:val="-14"/>
          <w:sz w:val="21"/>
          <w:szCs w:val="21"/>
        </w:rPr>
      </w:pPr>
      <w:r>
        <w:rPr>
          <w:rFonts w:hint="eastAsia"/>
          <w:color w:val="0000FF"/>
        </w:rPr>
        <w:t>公示内容如下：</w:t>
      </w:r>
    </w:p>
    <w:p w14:paraId="1DC1C3A6">
      <w:pPr>
        <w:spacing w:line="300" w:lineRule="auto"/>
        <w:jc w:val="center"/>
        <w:rPr>
          <w:rFonts w:ascii="Times New Roman" w:hAnsi="Times New Roman" w:eastAsia="宋体" w:cs="Times New Roman"/>
          <w:b/>
          <w:color w:val="0000FF"/>
          <w:spacing w:val="-14"/>
          <w:sz w:val="30"/>
          <w:szCs w:val="30"/>
        </w:rPr>
      </w:pPr>
      <w:r>
        <w:rPr>
          <w:rFonts w:hint="eastAsia" w:ascii="Times New Roman" w:hAnsi="Times New Roman" w:eastAsia="宋体" w:cs="Times New Roman"/>
          <w:b/>
          <w:color w:val="0000FF"/>
          <w:spacing w:val="-14"/>
          <w:sz w:val="30"/>
          <w:szCs w:val="30"/>
        </w:rPr>
        <w:t>内蒙古保硕新材料有限公司年产10万吨电工圆铝杆生产线项目环境影响报告书</w:t>
      </w:r>
      <w:r>
        <w:rPr>
          <w:rFonts w:ascii="Times New Roman" w:hAnsi="Times New Roman" w:eastAsia="宋体" w:cs="Times New Roman"/>
          <w:b/>
          <w:color w:val="0000FF"/>
          <w:spacing w:val="-14"/>
          <w:sz w:val="30"/>
          <w:szCs w:val="30"/>
        </w:rPr>
        <w:t>征求意见稿公示</w:t>
      </w:r>
    </w:p>
    <w:p w14:paraId="62F0E6A4">
      <w:pPr>
        <w:spacing w:line="360" w:lineRule="auto"/>
        <w:ind w:firstLine="480" w:firstLineChars="200"/>
        <w:jc w:val="left"/>
        <w:rPr>
          <w:rFonts w:ascii="Times New Roman" w:hAnsi="Times New Roman" w:eastAsia="宋体" w:cs="Times New Roman"/>
          <w:color w:val="0000FF"/>
          <w:sz w:val="24"/>
        </w:rPr>
      </w:pPr>
      <w:r>
        <w:rPr>
          <w:rFonts w:ascii="Times New Roman" w:hAnsi="Times New Roman" w:eastAsia="宋体" w:cs="Times New Roman"/>
          <w:color w:val="0000FF"/>
          <w:sz w:val="24"/>
        </w:rPr>
        <w:t>《</w:t>
      </w:r>
      <w:r>
        <w:rPr>
          <w:rFonts w:hint="eastAsia" w:ascii="Times New Roman" w:hAnsi="Times New Roman" w:eastAsia="宋体" w:cs="Times New Roman"/>
          <w:color w:val="0000FF"/>
          <w:sz w:val="24"/>
        </w:rPr>
        <w:t>内蒙古保硕新材料有限公司年产10万吨电工圆铝杆生产线项目环境影响报告书</w:t>
      </w:r>
      <w:r>
        <w:rPr>
          <w:rFonts w:ascii="Times New Roman" w:hAnsi="Times New Roman" w:eastAsia="宋体" w:cs="Times New Roman"/>
          <w:color w:val="0000FF"/>
          <w:sz w:val="24"/>
        </w:rPr>
        <w:t>征求意见稿》已编制完成，根据《环境影响评价公众参与办法》的有关规定，进行环境影响评价公众参与第二次公示，公开征求公众意见。</w:t>
      </w:r>
    </w:p>
    <w:p w14:paraId="3446144A">
      <w:pPr>
        <w:spacing w:line="360" w:lineRule="auto"/>
        <w:ind w:firstLine="466" w:firstLineChars="200"/>
        <w:jc w:val="left"/>
        <w:outlineLvl w:val="0"/>
        <w:rPr>
          <w:rFonts w:ascii="Times New Roman" w:hAnsi="Times New Roman" w:eastAsia="宋体" w:cs="Times New Roman"/>
          <w:b/>
          <w:color w:val="0000FF"/>
          <w:spacing w:val="-4"/>
          <w:sz w:val="24"/>
          <w:szCs w:val="24"/>
        </w:rPr>
      </w:pPr>
      <w:r>
        <w:rPr>
          <w:rFonts w:ascii="Times New Roman" w:hAnsi="Times New Roman" w:eastAsia="宋体" w:cs="Times New Roman"/>
          <w:b/>
          <w:color w:val="0000FF"/>
          <w:spacing w:val="-4"/>
          <w:sz w:val="24"/>
          <w:szCs w:val="24"/>
        </w:rPr>
        <w:t>一、环境影响报告书征求意见稿全文的网络链接及查阅纸质报告书的方式和途径</w:t>
      </w:r>
    </w:p>
    <w:p w14:paraId="555101AC">
      <w:pPr>
        <w:pStyle w:val="34"/>
        <w:snapToGrid w:val="0"/>
        <w:spacing w:line="360" w:lineRule="auto"/>
        <w:ind w:firstLine="464"/>
        <w:rPr>
          <w:rFonts w:ascii="Times New Roman" w:hAnsi="Times New Roman" w:eastAsia="宋体" w:cs="Times New Roman"/>
          <w:color w:val="0000FF"/>
        </w:rPr>
      </w:pPr>
      <w:r>
        <w:rPr>
          <w:rFonts w:ascii="Times New Roman" w:hAnsi="Times New Roman" w:eastAsia="宋体" w:cs="Times New Roman"/>
          <w:color w:val="0000FF"/>
          <w:spacing w:val="-4"/>
        </w:rPr>
        <w:t>1、征求意见稿全文网络链接</w:t>
      </w:r>
      <w:r>
        <w:rPr>
          <w:rFonts w:ascii="Times New Roman" w:hAnsi="Times New Roman" w:eastAsia="宋体" w:cs="Times New Roman"/>
          <w:color w:val="0000FF"/>
        </w:rPr>
        <w:t>：</w:t>
      </w:r>
    </w:p>
    <w:p w14:paraId="073C804D">
      <w:pPr>
        <w:widowControl/>
        <w:shd w:val="clear" w:color="auto" w:fill="FFFFFF"/>
        <w:spacing w:line="360" w:lineRule="auto"/>
        <w:ind w:firstLine="464" w:firstLineChars="200"/>
        <w:jc w:val="left"/>
        <w:rPr>
          <w:rFonts w:hint="eastAsia" w:ascii="Times New Roman" w:hAnsi="Times New Roman" w:eastAsia="宋体" w:cs="Times New Roman"/>
          <w:color w:val="0000FF"/>
          <w:spacing w:val="-4"/>
          <w:sz w:val="24"/>
          <w:szCs w:val="24"/>
        </w:rPr>
      </w:pPr>
      <w:r>
        <w:rPr>
          <w:rFonts w:hint="eastAsia" w:ascii="Times New Roman" w:hAnsi="Times New Roman" w:eastAsia="宋体" w:cs="Times New Roman"/>
          <w:color w:val="0000FF"/>
          <w:spacing w:val="-4"/>
          <w:sz w:val="24"/>
          <w:szCs w:val="24"/>
        </w:rPr>
        <w:t>链接:</w:t>
      </w:r>
      <w:r>
        <w:rPr>
          <w:rFonts w:hint="eastAsia" w:ascii="Times New Roman" w:hAnsi="Times New Roman" w:eastAsia="宋体" w:cs="Times New Roman"/>
          <w:color w:val="0000FF"/>
          <w:kern w:val="0"/>
          <w:sz w:val="24"/>
          <w:shd w:val="clear" w:color="auto" w:fill="FFFFFF"/>
          <w:lang w:eastAsia="zh-CN" w:bidi="ar"/>
        </w:rPr>
        <w:t>：</w:t>
      </w:r>
      <w:r>
        <w:rPr>
          <w:rFonts w:hint="eastAsia" w:ascii="Times New Roman" w:hAnsi="Times New Roman" w:eastAsia="宋体" w:cs="Times New Roman"/>
          <w:color w:val="0000FF"/>
          <w:kern w:val="0"/>
          <w:sz w:val="24"/>
          <w:shd w:val="clear" w:color="auto" w:fill="FFFFFF"/>
          <w:lang w:bidi="ar"/>
        </w:rPr>
        <w:t xml:space="preserve">https://pan.baidu.com/s/1ShB3OWkg42mPmcBtwZrlAA?pwd=8j5b提取码: 8j5b </w:t>
      </w:r>
    </w:p>
    <w:p w14:paraId="034B9AED">
      <w:pPr>
        <w:spacing w:line="360" w:lineRule="auto"/>
        <w:ind w:firstLine="464" w:firstLineChars="200"/>
        <w:jc w:val="left"/>
        <w:rPr>
          <w:rFonts w:ascii="Times New Roman" w:hAnsi="Times New Roman" w:eastAsia="宋体" w:cs="Times New Roman"/>
          <w:color w:val="0000FF"/>
          <w:spacing w:val="-4"/>
          <w:sz w:val="24"/>
          <w:szCs w:val="24"/>
        </w:rPr>
      </w:pPr>
      <w:r>
        <w:rPr>
          <w:rFonts w:ascii="Times New Roman" w:hAnsi="Times New Roman" w:eastAsia="宋体" w:cs="Times New Roman"/>
          <w:color w:val="0000FF"/>
          <w:spacing w:val="-4"/>
          <w:sz w:val="24"/>
          <w:szCs w:val="24"/>
        </w:rPr>
        <w:t>2、查阅纸质报告书的方式和途径</w:t>
      </w:r>
    </w:p>
    <w:p w14:paraId="02E5EC5B">
      <w:pPr>
        <w:spacing w:line="360" w:lineRule="auto"/>
        <w:ind w:firstLine="464" w:firstLineChars="200"/>
        <w:jc w:val="left"/>
        <w:rPr>
          <w:rFonts w:ascii="Times New Roman" w:hAnsi="Times New Roman" w:eastAsia="宋体" w:cs="Times New Roman"/>
          <w:color w:val="0000FF"/>
          <w:szCs w:val="28"/>
        </w:rPr>
      </w:pPr>
      <w:r>
        <w:rPr>
          <w:rFonts w:ascii="Times New Roman" w:hAnsi="Times New Roman" w:eastAsia="宋体" w:cs="Times New Roman"/>
          <w:color w:val="0000FF"/>
          <w:spacing w:val="-4"/>
          <w:sz w:val="24"/>
          <w:szCs w:val="24"/>
        </w:rPr>
        <w:t>公众可就近到建设单位办公室或环评单位办公地址查阅纸质报告书，具体地址及联系方式见本公告第四节。</w:t>
      </w:r>
    </w:p>
    <w:p w14:paraId="6025F95D">
      <w:pPr>
        <w:spacing w:line="360" w:lineRule="auto"/>
        <w:ind w:firstLine="482" w:firstLineChars="200"/>
        <w:jc w:val="left"/>
        <w:rPr>
          <w:rFonts w:ascii="Times New Roman" w:hAnsi="Times New Roman" w:eastAsia="宋体" w:cs="Times New Roman"/>
          <w:b/>
          <w:color w:val="0000FF"/>
          <w:sz w:val="24"/>
          <w:szCs w:val="24"/>
        </w:rPr>
      </w:pPr>
      <w:r>
        <w:rPr>
          <w:rFonts w:ascii="Times New Roman" w:hAnsi="Times New Roman" w:eastAsia="宋体" w:cs="Times New Roman"/>
          <w:b/>
          <w:color w:val="0000FF"/>
          <w:sz w:val="24"/>
          <w:szCs w:val="24"/>
        </w:rPr>
        <w:t>二、征求意见的公众范围</w:t>
      </w:r>
    </w:p>
    <w:p w14:paraId="5EAAEFD6">
      <w:pPr>
        <w:spacing w:line="360" w:lineRule="auto"/>
        <w:ind w:firstLine="480" w:firstLineChars="200"/>
        <w:rPr>
          <w:rFonts w:ascii="Times New Roman" w:hAnsi="Times New Roman" w:eastAsia="宋体" w:cs="Times New Roman"/>
          <w:color w:val="0000FF"/>
          <w:sz w:val="24"/>
          <w:szCs w:val="24"/>
        </w:rPr>
      </w:pPr>
      <w:r>
        <w:rPr>
          <w:rFonts w:ascii="Times New Roman" w:hAnsi="Times New Roman" w:eastAsia="宋体" w:cs="Times New Roman"/>
          <w:color w:val="0000FF"/>
          <w:sz w:val="24"/>
          <w:szCs w:val="24"/>
        </w:rPr>
        <w:t>项目周边5km范围内的居民及项周边相关受影响公众。</w:t>
      </w:r>
    </w:p>
    <w:p w14:paraId="0AF0BE84">
      <w:pPr>
        <w:spacing w:line="360" w:lineRule="auto"/>
        <w:ind w:firstLine="482" w:firstLineChars="200"/>
        <w:rPr>
          <w:rFonts w:ascii="Times New Roman" w:hAnsi="Times New Roman" w:eastAsia="宋体" w:cs="Times New Roman"/>
          <w:b/>
          <w:color w:val="0000FF"/>
          <w:sz w:val="24"/>
          <w:szCs w:val="24"/>
        </w:rPr>
      </w:pPr>
      <w:r>
        <w:rPr>
          <w:rFonts w:ascii="Times New Roman" w:hAnsi="Times New Roman" w:eastAsia="宋体" w:cs="Times New Roman"/>
          <w:b/>
          <w:color w:val="0000FF"/>
          <w:sz w:val="24"/>
          <w:szCs w:val="24"/>
        </w:rPr>
        <w:t>三、公众意见表的网络链接</w:t>
      </w:r>
    </w:p>
    <w:p w14:paraId="5D485D19">
      <w:pPr>
        <w:pStyle w:val="16"/>
        <w:spacing w:before="0" w:beforeAutospacing="0" w:after="0" w:afterAutospacing="0" w:line="360" w:lineRule="auto"/>
        <w:ind w:firstLine="480" w:firstLineChars="200"/>
        <w:jc w:val="both"/>
        <w:rPr>
          <w:rFonts w:ascii="Times New Roman" w:hAnsi="Times New Roman" w:cs="Times New Roman"/>
          <w:color w:val="0000FF"/>
          <w:kern w:val="2"/>
        </w:rPr>
      </w:pPr>
      <w:r>
        <w:rPr>
          <w:rFonts w:ascii="Times New Roman" w:hAnsi="Times New Roman" w:cs="Times New Roman"/>
          <w:color w:val="0000FF"/>
          <w:kern w:val="2"/>
        </w:rPr>
        <w:t>若您对项目有什么意见和看法，可按照附件格式填写建设项目环境影响评价公众参与意见表，请填写与本项目环境影响和环境保护措施有关的建议和意见（注：根据《环境影响评价公众参与办法》规定，涉及征地拆迁、财产、就业等与项目环评无关的意见或者诉求不属于项目环评公参内容）。</w:t>
      </w:r>
    </w:p>
    <w:p w14:paraId="3E918F32">
      <w:pPr>
        <w:pStyle w:val="16"/>
        <w:spacing w:before="0" w:beforeAutospacing="0" w:after="0" w:afterAutospacing="0" w:line="360" w:lineRule="auto"/>
        <w:ind w:firstLine="480" w:firstLineChars="200"/>
        <w:jc w:val="both"/>
        <w:rPr>
          <w:rFonts w:ascii="Times New Roman" w:hAnsi="Times New Roman" w:cs="Times New Roman"/>
          <w:color w:val="0000FF"/>
          <w:kern w:val="2"/>
        </w:rPr>
      </w:pPr>
      <w:r>
        <w:rPr>
          <w:rFonts w:ascii="Times New Roman" w:hAnsi="Times New Roman" w:cs="Times New Roman"/>
          <w:color w:val="0000FF"/>
          <w:kern w:val="2"/>
        </w:rPr>
        <w:t>环境影响评价《公众意见表》见下方网址。</w:t>
      </w:r>
    </w:p>
    <w:p w14:paraId="196BFF0A">
      <w:pPr>
        <w:keepNext w:val="0"/>
        <w:keepLines w:val="0"/>
        <w:pageBreakBefore w:val="0"/>
        <w:kinsoku/>
        <w:wordWrap/>
        <w:overflowPunct/>
        <w:topLinePunct w:val="0"/>
        <w:autoSpaceDE/>
        <w:autoSpaceDN/>
        <w:bidi w:val="0"/>
        <w:spacing w:line="500" w:lineRule="exact"/>
        <w:textAlignment w:val="auto"/>
        <w:rPr>
          <w:rFonts w:ascii="Times New Roman" w:hAnsi="Times New Roman" w:eastAsia="宋体" w:cs="Times New Roman"/>
          <w:color w:val="0000FF"/>
          <w:kern w:val="0"/>
          <w:sz w:val="24"/>
          <w:szCs w:val="24"/>
        </w:rPr>
      </w:pPr>
      <w:bookmarkStart w:id="1" w:name="_Hlk99696235"/>
      <w:r>
        <w:rPr>
          <w:color w:val="0000FF"/>
          <w:sz w:val="24"/>
          <w:szCs w:val="24"/>
        </w:rPr>
        <w:fldChar w:fldCharType="begin"/>
      </w:r>
      <w:r>
        <w:rPr>
          <w:color w:val="0000FF"/>
          <w:sz w:val="24"/>
          <w:szCs w:val="24"/>
        </w:rPr>
        <w:instrText xml:space="preserve"> HYPERLINK "http://www.mee.gov.cn/xxgk2018/xxgk/xxgk01/201810/t20181024_665329.html" </w:instrText>
      </w:r>
      <w:r>
        <w:rPr>
          <w:color w:val="0000FF"/>
          <w:sz w:val="24"/>
          <w:szCs w:val="24"/>
        </w:rPr>
        <w:fldChar w:fldCharType="separate"/>
      </w:r>
      <w:r>
        <w:rPr>
          <w:rStyle w:val="22"/>
          <w:rFonts w:ascii="Times New Roman" w:hAnsi="Times New Roman" w:eastAsia="宋体" w:cs="Times New Roman"/>
          <w:color w:val="0000FF"/>
          <w:kern w:val="0"/>
          <w:sz w:val="24"/>
          <w:szCs w:val="24"/>
        </w:rPr>
        <w:t>http://www.mee.gov.cn/xxgk2018/xxgk/xxgk01/201810/t20181024_665329.html</w:t>
      </w:r>
      <w:r>
        <w:rPr>
          <w:rStyle w:val="22"/>
          <w:rFonts w:ascii="Times New Roman" w:hAnsi="Times New Roman" w:eastAsia="宋体" w:cs="Times New Roman"/>
          <w:color w:val="0000FF"/>
          <w:kern w:val="0"/>
          <w:sz w:val="24"/>
          <w:szCs w:val="24"/>
        </w:rPr>
        <w:fldChar w:fldCharType="end"/>
      </w:r>
    </w:p>
    <w:bookmarkEnd w:id="1"/>
    <w:p w14:paraId="41584C36">
      <w:pPr>
        <w:spacing w:line="360" w:lineRule="auto"/>
        <w:ind w:firstLine="482" w:firstLineChars="200"/>
        <w:rPr>
          <w:rFonts w:ascii="Times New Roman" w:hAnsi="Times New Roman" w:eastAsia="宋体" w:cs="Times New Roman"/>
          <w:b/>
          <w:color w:val="0000FF"/>
          <w:sz w:val="24"/>
          <w:szCs w:val="24"/>
        </w:rPr>
      </w:pPr>
      <w:r>
        <w:rPr>
          <w:rFonts w:ascii="Times New Roman" w:hAnsi="Times New Roman" w:eastAsia="宋体" w:cs="Times New Roman"/>
          <w:b/>
          <w:color w:val="0000FF"/>
          <w:sz w:val="24"/>
          <w:szCs w:val="24"/>
        </w:rPr>
        <w:t>四、提交公众意见表的方式和途径</w:t>
      </w:r>
    </w:p>
    <w:p w14:paraId="6C2D472D">
      <w:pPr>
        <w:pStyle w:val="16"/>
        <w:spacing w:before="0" w:beforeAutospacing="0" w:after="0" w:afterAutospacing="0" w:line="360" w:lineRule="auto"/>
        <w:ind w:firstLine="480" w:firstLineChars="200"/>
        <w:rPr>
          <w:rFonts w:ascii="Times New Roman" w:hAnsi="Times New Roman" w:cs="Times New Roman"/>
          <w:color w:val="0000FF"/>
          <w:kern w:val="2"/>
        </w:rPr>
      </w:pPr>
      <w:bookmarkStart w:id="2" w:name="_Hlk532769000"/>
      <w:r>
        <w:rPr>
          <w:rFonts w:ascii="Times New Roman" w:hAnsi="Times New Roman" w:cs="Times New Roman"/>
          <w:color w:val="0000FF"/>
          <w:kern w:val="2"/>
        </w:rPr>
        <w:t>若您对项目有什么意见和看法，请反馈至建设单位或环境影响评价单位。发表意见的公众请注明发表日期、真实姓名和联系方式，以便根据需要反馈。《公众意见表》可通过以下任一方式提交：</w:t>
      </w:r>
    </w:p>
    <w:p w14:paraId="4D225DEC">
      <w:pPr>
        <w:pStyle w:val="16"/>
        <w:spacing w:before="0" w:beforeAutospacing="0" w:after="0" w:afterAutospacing="0" w:line="360" w:lineRule="auto"/>
        <w:ind w:firstLine="480" w:firstLineChars="200"/>
        <w:rPr>
          <w:rFonts w:ascii="Times New Roman" w:hAnsi="Times New Roman" w:cs="Times New Roman"/>
          <w:color w:val="0000FF"/>
          <w:kern w:val="2"/>
        </w:rPr>
      </w:pPr>
      <w:r>
        <w:rPr>
          <w:rFonts w:ascii="Times New Roman" w:hAnsi="Times New Roman" w:cs="Times New Roman"/>
          <w:color w:val="0000FF"/>
          <w:kern w:val="2"/>
        </w:rPr>
        <w:t>1、电子邮件</w:t>
      </w:r>
    </w:p>
    <w:p w14:paraId="6AADFEFE">
      <w:pPr>
        <w:pStyle w:val="16"/>
        <w:spacing w:before="0" w:beforeAutospacing="0" w:after="0" w:afterAutospacing="0" w:line="360" w:lineRule="auto"/>
        <w:ind w:firstLine="480" w:firstLineChars="200"/>
        <w:rPr>
          <w:rFonts w:ascii="Times New Roman" w:hAnsi="Times New Roman" w:cs="Times New Roman"/>
          <w:color w:val="0000FF"/>
          <w:kern w:val="2"/>
        </w:rPr>
      </w:pPr>
      <w:r>
        <w:rPr>
          <w:rFonts w:ascii="Times New Roman" w:hAnsi="Times New Roman" w:cs="Times New Roman"/>
          <w:color w:val="0000FF"/>
          <w:kern w:val="2"/>
        </w:rPr>
        <w:t>2、邮寄信函</w:t>
      </w:r>
    </w:p>
    <w:p w14:paraId="5391E773">
      <w:pPr>
        <w:pStyle w:val="16"/>
        <w:spacing w:before="0" w:beforeAutospacing="0" w:after="0" w:afterAutospacing="0" w:line="360" w:lineRule="auto"/>
        <w:ind w:firstLine="480" w:firstLineChars="200"/>
        <w:rPr>
          <w:rFonts w:ascii="Times New Roman" w:hAnsi="Times New Roman" w:cs="Times New Roman"/>
          <w:color w:val="0000FF"/>
          <w:kern w:val="2"/>
        </w:rPr>
      </w:pPr>
      <w:r>
        <w:rPr>
          <w:rFonts w:ascii="Times New Roman" w:hAnsi="Times New Roman" w:cs="Times New Roman"/>
          <w:color w:val="0000FF"/>
          <w:kern w:val="2"/>
        </w:rPr>
        <w:t>3、当面提交</w:t>
      </w:r>
    </w:p>
    <w:p w14:paraId="290BAB95">
      <w:pPr>
        <w:spacing w:line="360" w:lineRule="auto"/>
        <w:ind w:firstLine="480" w:firstLineChars="200"/>
        <w:rPr>
          <w:rFonts w:ascii="Times New Roman" w:hAnsi="Times New Roman" w:eastAsia="宋体" w:cs="Times New Roman"/>
          <w:color w:val="0000FF"/>
          <w:sz w:val="24"/>
        </w:rPr>
      </w:pPr>
      <w:r>
        <w:rPr>
          <w:rFonts w:ascii="Times New Roman" w:hAnsi="Times New Roman" w:eastAsia="宋体" w:cs="Times New Roman"/>
          <w:color w:val="0000FF"/>
          <w:sz w:val="24"/>
        </w:rPr>
        <w:t>以上述三种方式提交的《公众意见表》均可按以下联系方式，提交至建设单位或环评单位。</w:t>
      </w:r>
    </w:p>
    <w:p w14:paraId="34938A85">
      <w:pPr>
        <w:spacing w:line="360" w:lineRule="auto"/>
        <w:ind w:firstLine="480" w:firstLineChars="200"/>
        <w:jc w:val="left"/>
        <w:rPr>
          <w:rFonts w:hint="eastAsia" w:ascii="Times New Roman" w:hAnsi="Times New Roman" w:eastAsia="宋体" w:cs="Times New Roman"/>
          <w:color w:val="0000FF"/>
          <w:sz w:val="24"/>
          <w:szCs w:val="24"/>
        </w:rPr>
      </w:pPr>
      <w:r>
        <w:rPr>
          <w:rFonts w:hint="eastAsia" w:ascii="Times New Roman" w:hAnsi="Times New Roman" w:eastAsia="宋体" w:cs="Times New Roman"/>
          <w:color w:val="0000FF"/>
          <w:sz w:val="24"/>
          <w:szCs w:val="24"/>
        </w:rPr>
        <w:t>1、建设单位名称和联系方式</w:t>
      </w:r>
    </w:p>
    <w:p w14:paraId="145F65AB">
      <w:pPr>
        <w:spacing w:line="360" w:lineRule="auto"/>
        <w:ind w:firstLine="480" w:firstLineChars="200"/>
        <w:jc w:val="left"/>
        <w:rPr>
          <w:rFonts w:hint="eastAsia" w:ascii="Times New Roman" w:hAnsi="Times New Roman" w:eastAsia="宋体" w:cs="Times New Roman"/>
          <w:color w:val="0000FF"/>
          <w:sz w:val="24"/>
          <w:szCs w:val="24"/>
        </w:rPr>
      </w:pPr>
      <w:r>
        <w:rPr>
          <w:rFonts w:hint="eastAsia" w:ascii="Times New Roman" w:hAnsi="Times New Roman" w:eastAsia="宋体" w:cs="Times New Roman"/>
          <w:color w:val="0000FF"/>
          <w:sz w:val="24"/>
          <w:szCs w:val="24"/>
        </w:rPr>
        <w:t>建设单位：内蒙古保硕新材料有限公司</w:t>
      </w:r>
    </w:p>
    <w:p w14:paraId="734AF44A">
      <w:pPr>
        <w:spacing w:line="360" w:lineRule="auto"/>
        <w:ind w:firstLine="480" w:firstLineChars="200"/>
        <w:jc w:val="left"/>
        <w:rPr>
          <w:rFonts w:hint="default" w:ascii="Times New Roman" w:hAnsi="Times New Roman" w:eastAsia="宋体" w:cs="Times New Roman"/>
          <w:color w:val="0000FF"/>
          <w:sz w:val="24"/>
          <w:szCs w:val="24"/>
          <w:lang w:val="en-US" w:eastAsia="zh-CN"/>
        </w:rPr>
      </w:pPr>
      <w:r>
        <w:rPr>
          <w:rFonts w:hint="eastAsia" w:ascii="Times New Roman" w:hAnsi="Times New Roman" w:eastAsia="宋体" w:cs="Times New Roman"/>
          <w:color w:val="0000FF"/>
          <w:sz w:val="24"/>
          <w:szCs w:val="24"/>
        </w:rPr>
        <w:t>联 系 人：</w:t>
      </w:r>
      <w:r>
        <w:rPr>
          <w:rFonts w:hint="eastAsia" w:ascii="Times New Roman" w:hAnsi="Times New Roman" w:eastAsia="宋体" w:cs="Times New Roman"/>
          <w:color w:val="0000FF"/>
          <w:sz w:val="24"/>
          <w:szCs w:val="24"/>
          <w:lang w:val="en-US" w:eastAsia="zh-CN"/>
        </w:rPr>
        <w:t>陈旭</w:t>
      </w:r>
    </w:p>
    <w:p w14:paraId="1E5874D6">
      <w:pPr>
        <w:spacing w:line="360" w:lineRule="auto"/>
        <w:ind w:firstLine="480" w:firstLineChars="200"/>
        <w:jc w:val="left"/>
        <w:rPr>
          <w:rFonts w:hint="eastAsia" w:ascii="Times New Roman" w:hAnsi="Times New Roman" w:eastAsia="宋体" w:cs="Times New Roman"/>
          <w:color w:val="0000FF"/>
          <w:sz w:val="24"/>
          <w:szCs w:val="24"/>
        </w:rPr>
      </w:pPr>
      <w:r>
        <w:rPr>
          <w:rFonts w:hint="eastAsia" w:ascii="Times New Roman" w:hAnsi="Times New Roman" w:eastAsia="宋体" w:cs="Times New Roman"/>
          <w:color w:val="0000FF"/>
          <w:sz w:val="24"/>
          <w:szCs w:val="24"/>
        </w:rPr>
        <w:t>电    话：18148605890</w:t>
      </w:r>
    </w:p>
    <w:p w14:paraId="22CB1829">
      <w:pPr>
        <w:spacing w:line="360" w:lineRule="auto"/>
        <w:ind w:firstLine="480" w:firstLineChars="200"/>
        <w:jc w:val="left"/>
        <w:rPr>
          <w:rFonts w:ascii="Times New Roman" w:hAnsi="Times New Roman" w:eastAsia="宋体" w:cs="Times New Roman"/>
          <w:color w:val="0000FF"/>
          <w:sz w:val="24"/>
          <w:szCs w:val="24"/>
        </w:rPr>
      </w:pPr>
      <w:r>
        <w:rPr>
          <w:rFonts w:ascii="Times New Roman" w:hAnsi="Times New Roman" w:eastAsia="宋体" w:cs="Times New Roman"/>
          <w:color w:val="0000FF"/>
          <w:sz w:val="24"/>
          <w:szCs w:val="24"/>
        </w:rPr>
        <w:t>2、环境影响报告书编制单位名称及联系方式</w:t>
      </w:r>
    </w:p>
    <w:bookmarkEnd w:id="2"/>
    <w:p w14:paraId="33D51DF8">
      <w:pPr>
        <w:spacing w:line="360" w:lineRule="auto"/>
        <w:ind w:firstLine="480" w:firstLineChars="200"/>
        <w:jc w:val="left"/>
        <w:rPr>
          <w:rFonts w:hint="eastAsia" w:ascii="Times New Roman" w:hAnsi="Times New Roman" w:eastAsia="宋体" w:cs="Times New Roman"/>
          <w:color w:val="0000FF"/>
          <w:sz w:val="24"/>
          <w:szCs w:val="24"/>
        </w:rPr>
      </w:pPr>
      <w:r>
        <w:rPr>
          <w:rFonts w:hint="eastAsia" w:ascii="Times New Roman" w:hAnsi="Times New Roman" w:eastAsia="宋体" w:cs="Times New Roman"/>
          <w:color w:val="0000FF"/>
          <w:sz w:val="24"/>
          <w:szCs w:val="24"/>
        </w:rPr>
        <w:t>环评单位：内蒙古纳恒环境科技有限公司</w:t>
      </w:r>
    </w:p>
    <w:p w14:paraId="12EF1C47">
      <w:pPr>
        <w:spacing w:line="360" w:lineRule="auto"/>
        <w:ind w:firstLine="480" w:firstLineChars="200"/>
        <w:jc w:val="left"/>
        <w:rPr>
          <w:rFonts w:hint="eastAsia" w:ascii="Times New Roman" w:hAnsi="Times New Roman" w:eastAsia="宋体" w:cs="Times New Roman"/>
          <w:color w:val="0000FF"/>
          <w:sz w:val="24"/>
          <w:szCs w:val="24"/>
        </w:rPr>
      </w:pPr>
      <w:r>
        <w:rPr>
          <w:rFonts w:hint="eastAsia" w:ascii="Times New Roman" w:hAnsi="Times New Roman" w:eastAsia="宋体" w:cs="Times New Roman"/>
          <w:color w:val="0000FF"/>
          <w:sz w:val="24"/>
          <w:szCs w:val="24"/>
        </w:rPr>
        <w:t>联系人：刘经理</w:t>
      </w:r>
    </w:p>
    <w:p w14:paraId="1111A522">
      <w:pPr>
        <w:spacing w:line="360" w:lineRule="auto"/>
        <w:ind w:firstLine="480" w:firstLineChars="200"/>
        <w:jc w:val="left"/>
        <w:rPr>
          <w:rFonts w:hint="eastAsia" w:ascii="Times New Roman" w:hAnsi="Times New Roman" w:eastAsia="宋体" w:cs="Times New Roman"/>
          <w:color w:val="0000FF"/>
          <w:sz w:val="24"/>
          <w:szCs w:val="24"/>
        </w:rPr>
      </w:pPr>
      <w:r>
        <w:rPr>
          <w:rFonts w:hint="eastAsia" w:ascii="Times New Roman" w:hAnsi="Times New Roman" w:eastAsia="宋体" w:cs="Times New Roman"/>
          <w:color w:val="0000FF"/>
          <w:sz w:val="24"/>
          <w:szCs w:val="24"/>
        </w:rPr>
        <w:t>联系电话：0471-3313033</w:t>
      </w:r>
    </w:p>
    <w:p w14:paraId="19BF709A">
      <w:pPr>
        <w:spacing w:line="360" w:lineRule="auto"/>
        <w:ind w:firstLine="480" w:firstLineChars="200"/>
        <w:jc w:val="left"/>
        <w:rPr>
          <w:rFonts w:hint="eastAsia" w:ascii="Times New Roman" w:hAnsi="Times New Roman" w:eastAsia="宋体" w:cs="Times New Roman"/>
          <w:color w:val="0000FF"/>
          <w:sz w:val="24"/>
          <w:szCs w:val="24"/>
        </w:rPr>
      </w:pPr>
      <w:r>
        <w:rPr>
          <w:rFonts w:hint="eastAsia" w:ascii="Times New Roman" w:hAnsi="Times New Roman" w:eastAsia="宋体" w:cs="Times New Roman"/>
          <w:color w:val="0000FF"/>
          <w:sz w:val="24"/>
          <w:szCs w:val="24"/>
        </w:rPr>
        <w:t>邮箱：1604168776@qq.com</w:t>
      </w:r>
    </w:p>
    <w:p w14:paraId="0F7E390C">
      <w:pPr>
        <w:pStyle w:val="16"/>
        <w:spacing w:before="0" w:beforeAutospacing="0" w:after="0" w:afterAutospacing="0" w:line="360" w:lineRule="auto"/>
        <w:rPr>
          <w:rFonts w:ascii="Times New Roman" w:hAnsi="Times New Roman" w:cs="Times New Roman"/>
          <w:color w:val="0000FF"/>
          <w:kern w:val="2"/>
        </w:rPr>
      </w:pPr>
      <w:r>
        <w:rPr>
          <w:rFonts w:ascii="Times New Roman" w:hAnsi="Times New Roman" w:cs="Times New Roman"/>
          <w:b/>
          <w:color w:val="0000FF"/>
        </w:rPr>
        <w:t>五、</w:t>
      </w:r>
      <w:r>
        <w:rPr>
          <w:rFonts w:ascii="Times New Roman" w:hAnsi="Times New Roman" w:cs="Times New Roman"/>
          <w:b/>
          <w:color w:val="0000FF"/>
          <w:kern w:val="2"/>
        </w:rPr>
        <w:t>公众提出意见的起止时间</w:t>
      </w:r>
    </w:p>
    <w:p w14:paraId="136A8CC1">
      <w:pPr>
        <w:spacing w:line="360" w:lineRule="auto"/>
        <w:ind w:firstLine="470" w:firstLineChars="196"/>
        <w:rPr>
          <w:rFonts w:ascii="Times New Roman" w:hAnsi="Times New Roman" w:eastAsia="宋体" w:cs="Times New Roman"/>
          <w:color w:val="0000FF"/>
          <w:sz w:val="24"/>
          <w:szCs w:val="24"/>
        </w:rPr>
      </w:pPr>
      <w:r>
        <w:rPr>
          <w:rFonts w:ascii="Times New Roman" w:hAnsi="Times New Roman" w:eastAsia="宋体" w:cs="Times New Roman"/>
          <w:color w:val="0000FF"/>
          <w:sz w:val="24"/>
          <w:szCs w:val="24"/>
        </w:rPr>
        <w:t>若您对本项目环境影响报告书征求意见稿有意见和建议，请于本公示发布之日起十个工作日内，将《公众意见表》按本公告第四节说明的方式反馈至建设单位或环评单位。</w:t>
      </w:r>
    </w:p>
    <w:p w14:paraId="472FAF63">
      <w:pPr>
        <w:spacing w:line="360" w:lineRule="auto"/>
        <w:ind w:left="0" w:leftChars="0" w:firstLine="0" w:firstLineChars="0"/>
        <w:rPr>
          <w:rFonts w:ascii="Times New Roman" w:hAnsi="Times New Roman" w:eastAsia="宋体" w:cs="Times New Roman"/>
          <w:color w:val="0000FF"/>
          <w:sz w:val="24"/>
          <w:szCs w:val="24"/>
        </w:rPr>
      </w:pPr>
    </w:p>
    <w:p w14:paraId="60CB16B5">
      <w:pPr>
        <w:spacing w:line="360" w:lineRule="auto"/>
        <w:ind w:firstLine="470" w:firstLineChars="196"/>
        <w:rPr>
          <w:rFonts w:ascii="Times New Roman" w:hAnsi="Times New Roman" w:eastAsia="宋体" w:cs="Times New Roman"/>
          <w:color w:val="0000FF"/>
          <w:sz w:val="24"/>
          <w:szCs w:val="24"/>
        </w:rPr>
      </w:pPr>
    </w:p>
    <w:p w14:paraId="10C4A5A9">
      <w:pPr>
        <w:spacing w:line="360" w:lineRule="auto"/>
        <w:jc w:val="right"/>
        <w:rPr>
          <w:rFonts w:hint="default" w:ascii="Times New Roman" w:hAnsi="Times New Roman" w:eastAsia="宋体" w:cs="Times New Roman"/>
          <w:color w:val="0000FF"/>
          <w:sz w:val="24"/>
          <w:szCs w:val="24"/>
          <w:lang w:val="en-US" w:eastAsia="zh-CN"/>
        </w:rPr>
      </w:pPr>
      <w:r>
        <w:rPr>
          <w:rFonts w:hint="default" w:ascii="Times New Roman" w:hAnsi="Times New Roman" w:eastAsia="宋体" w:cs="Times New Roman"/>
          <w:color w:val="0000FF"/>
          <w:sz w:val="24"/>
          <w:szCs w:val="24"/>
          <w:lang w:val="en-US" w:eastAsia="zh-CN"/>
        </w:rPr>
        <w:t>内蒙古保硕新材料有限公司</w:t>
      </w:r>
    </w:p>
    <w:p w14:paraId="77B9138B">
      <w:pPr>
        <w:spacing w:line="360" w:lineRule="auto"/>
        <w:jc w:val="right"/>
        <w:rPr>
          <w:rFonts w:ascii="Times New Roman" w:hAnsi="Times New Roman" w:eastAsia="宋体" w:cs="Times New Roman"/>
          <w:color w:val="auto"/>
          <w:sz w:val="24"/>
          <w:szCs w:val="24"/>
        </w:rPr>
      </w:pPr>
      <w:r>
        <w:rPr>
          <w:rFonts w:hint="eastAsia" w:ascii="Times New Roman" w:hAnsi="Times New Roman" w:eastAsia="宋体" w:cs="Times New Roman"/>
          <w:color w:val="0000FF"/>
          <w:sz w:val="24"/>
          <w:szCs w:val="24"/>
          <w:lang w:val="en-US" w:eastAsia="zh-CN"/>
        </w:rPr>
        <w:t>2025年8月19日</w:t>
      </w:r>
    </w:p>
    <w:p w14:paraId="553AE2F8">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0000FF"/>
          <w:kern w:val="0"/>
          <w:sz w:val="32"/>
          <w:szCs w:val="28"/>
          <w:lang w:val="en-US" w:eastAsia="zh-CN" w:bidi="ar-SA"/>
        </w:rPr>
      </w:pPr>
      <w:r>
        <w:rPr>
          <w:rFonts w:ascii="Times New Roman" w:hAnsi="Times New Roman" w:eastAsia="宋体" w:cs="Times New Roman"/>
          <w:b/>
          <w:bCs w:val="0"/>
          <w:color w:val="0000FF"/>
          <w:kern w:val="0"/>
          <w:sz w:val="32"/>
          <w:szCs w:val="28"/>
          <w:lang w:val="en-US" w:eastAsia="zh-CN" w:bidi="ar-SA"/>
        </w:rPr>
        <w:t xml:space="preserve">3.2 公示方式 </w:t>
      </w:r>
    </w:p>
    <w:p w14:paraId="473A9944">
      <w:pPr>
        <w:spacing w:line="360" w:lineRule="auto"/>
        <w:ind w:firstLine="480" w:firstLineChars="200"/>
        <w:jc w:val="left"/>
        <w:rPr>
          <w:rFonts w:ascii="Times New Roman" w:hAnsi="Times New Roman" w:eastAsia="宋体" w:cs="Times New Roman"/>
          <w:color w:val="0000FF"/>
          <w:sz w:val="24"/>
          <w:szCs w:val="24"/>
        </w:rPr>
      </w:pPr>
      <w:r>
        <w:rPr>
          <w:rFonts w:hint="eastAsia" w:ascii="Times New Roman" w:hAnsi="Times New Roman" w:eastAsia="宋体" w:cs="Times New Roman"/>
          <w:color w:val="0000FF"/>
          <w:sz w:val="24"/>
          <w:szCs w:val="24"/>
        </w:rPr>
        <w:t>在网站、报纸以及园区管委会进行了张贴公示。</w:t>
      </w:r>
    </w:p>
    <w:p w14:paraId="7CC6E9FE">
      <w:pPr>
        <w:pStyle w:val="8"/>
        <w:keepNext w:val="0"/>
        <w:keepLines w:val="0"/>
        <w:adjustRightInd w:val="0"/>
        <w:snapToGrid w:val="0"/>
        <w:spacing w:before="120" w:beforeLines="50" w:after="120" w:afterLines="50" w:line="360" w:lineRule="auto"/>
        <w:ind w:firstLine="0" w:firstLineChars="0"/>
        <w:jc w:val="both"/>
        <w:rPr>
          <w:rFonts w:hint="eastAsia" w:ascii="Times New Roman" w:hAnsi="Times New Roman" w:eastAsia="宋体" w:cs="Times New Roman"/>
          <w:bCs w:val="0"/>
          <w:color w:val="0000FF"/>
          <w:kern w:val="0"/>
          <w:sz w:val="28"/>
          <w:szCs w:val="25"/>
          <w:lang w:eastAsia="zh-CN"/>
        </w:rPr>
      </w:pPr>
      <w:r>
        <w:rPr>
          <w:rFonts w:hint="eastAsia" w:ascii="Times New Roman" w:hAnsi="Times New Roman" w:eastAsia="宋体" w:cs="Times New Roman"/>
          <w:bCs w:val="0"/>
          <w:color w:val="0000FF"/>
          <w:kern w:val="0"/>
          <w:sz w:val="28"/>
          <w:szCs w:val="25"/>
          <w:lang w:eastAsia="zh-CN"/>
        </w:rPr>
        <w:t xml:space="preserve">3.2.1 网络 </w:t>
      </w:r>
    </w:p>
    <w:p w14:paraId="58D40D5A">
      <w:pPr>
        <w:ind w:firstLine="480"/>
        <w:rPr>
          <w:color w:val="0000FF"/>
          <w:szCs w:val="24"/>
        </w:rPr>
      </w:pPr>
      <w:r>
        <w:rPr>
          <w:color w:val="0000FF"/>
          <w:szCs w:val="24"/>
        </w:rPr>
        <w:t>环境影响报告书征求意见稿在</w:t>
      </w:r>
      <w:r>
        <w:rPr>
          <w:rFonts w:hint="eastAsia"/>
          <w:color w:val="0000FF"/>
          <w:lang w:val="en-US" w:eastAsia="zh-CN"/>
        </w:rPr>
        <w:t>第一环评网</w:t>
      </w:r>
      <w:r>
        <w:rPr>
          <w:color w:val="0000FF"/>
          <w:szCs w:val="24"/>
        </w:rPr>
        <w:t>网站上进行了公示，公示时间为</w:t>
      </w:r>
      <w:r>
        <w:rPr>
          <w:rFonts w:hint="eastAsia"/>
          <w:color w:val="0000FF"/>
          <w:szCs w:val="24"/>
        </w:rPr>
        <w:t>10</w:t>
      </w:r>
      <w:r>
        <w:rPr>
          <w:color w:val="0000FF"/>
          <w:szCs w:val="24"/>
        </w:rPr>
        <w:t>个工作日，</w:t>
      </w:r>
      <w:r>
        <w:rPr>
          <w:rFonts w:hint="eastAsia"/>
          <w:color w:val="0000FF"/>
          <w:lang w:val="en-US" w:eastAsia="zh-CN"/>
        </w:rPr>
        <w:t>第一环评网</w:t>
      </w:r>
      <w:r>
        <w:rPr>
          <w:color w:val="0000FF"/>
          <w:szCs w:val="24"/>
        </w:rPr>
        <w:t>网站</w:t>
      </w:r>
      <w:r>
        <w:rPr>
          <w:rFonts w:hint="eastAsia"/>
          <w:color w:val="0000FF"/>
          <w:szCs w:val="24"/>
          <w:lang w:val="en-US" w:eastAsia="zh-CN"/>
        </w:rPr>
        <w:t>公示</w:t>
      </w:r>
      <w:r>
        <w:rPr>
          <w:color w:val="0000FF"/>
          <w:szCs w:val="24"/>
        </w:rPr>
        <w:t>属于</w:t>
      </w:r>
      <w:r>
        <w:rPr>
          <w:rFonts w:hint="eastAsia"/>
          <w:color w:val="0000FF"/>
          <w:szCs w:val="24"/>
        </w:rPr>
        <w:t>网络平台</w:t>
      </w:r>
      <w:r>
        <w:rPr>
          <w:color w:val="0000FF"/>
          <w:szCs w:val="24"/>
        </w:rPr>
        <w:t>，网络平台及公示时间均符合《办法》中的要求，公示网址链接</w:t>
      </w:r>
      <w:r>
        <w:rPr>
          <w:rFonts w:hint="eastAsia"/>
          <w:color w:val="0000FF"/>
          <w:szCs w:val="24"/>
        </w:rPr>
        <w:t>https://www.eiacloud.com/gs/detail/1?id=50819mpx2u。</w:t>
      </w:r>
      <w:r>
        <w:rPr>
          <w:color w:val="0000FF"/>
        </w:rPr>
        <w:fldChar w:fldCharType="begin"/>
      </w:r>
      <w:r>
        <w:rPr>
          <w:color w:val="0000FF"/>
        </w:rPr>
        <w:instrText xml:space="preserve"> HYPERLINK "http://www.yinan.gov.cn/，网络公示的截图详见附图2" </w:instrText>
      </w:r>
      <w:r>
        <w:rPr>
          <w:color w:val="0000FF"/>
        </w:rPr>
        <w:fldChar w:fldCharType="separate"/>
      </w:r>
      <w:r>
        <w:rPr>
          <w:rFonts w:cs="Times New Roman"/>
          <w:color w:val="0000FF"/>
          <w:szCs w:val="24"/>
        </w:rPr>
        <w:t>网络公示的截图详见</w:t>
      </w:r>
      <w:r>
        <w:rPr>
          <w:rFonts w:hint="eastAsia" w:cs="Times New Roman"/>
          <w:color w:val="0000FF"/>
          <w:szCs w:val="24"/>
        </w:rPr>
        <w:t>下图</w:t>
      </w:r>
      <w:r>
        <w:rPr>
          <w:rFonts w:hint="eastAsia" w:cs="Times New Roman"/>
          <w:color w:val="0000FF"/>
          <w:szCs w:val="24"/>
        </w:rPr>
        <w:fldChar w:fldCharType="end"/>
      </w:r>
      <w:r>
        <w:rPr>
          <w:rFonts w:cs="Times New Roman"/>
          <w:color w:val="0000FF"/>
          <w:szCs w:val="24"/>
        </w:rPr>
        <w:t>。</w:t>
      </w:r>
    </w:p>
    <w:p w14:paraId="7CDBDE63">
      <w:pPr>
        <w:spacing w:line="240" w:lineRule="auto"/>
        <w:ind w:firstLine="0" w:firstLineChars="0"/>
        <w:jc w:val="center"/>
        <w:rPr>
          <w:rFonts w:hint="eastAsia"/>
          <w:b/>
          <w:bCs/>
          <w:color w:val="auto"/>
        </w:rPr>
      </w:pPr>
      <w:r>
        <w:drawing>
          <wp:inline distT="0" distB="0" distL="114300" distR="114300">
            <wp:extent cx="5754370" cy="8455025"/>
            <wp:effectExtent l="0" t="0" r="11430" b="317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3"/>
                    <a:stretch>
                      <a:fillRect/>
                    </a:stretch>
                  </pic:blipFill>
                  <pic:spPr>
                    <a:xfrm>
                      <a:off x="0" y="0"/>
                      <a:ext cx="5754370" cy="8455025"/>
                    </a:xfrm>
                    <a:prstGeom prst="rect">
                      <a:avLst/>
                    </a:prstGeom>
                    <a:noFill/>
                    <a:ln>
                      <a:noFill/>
                    </a:ln>
                  </pic:spPr>
                </pic:pic>
              </a:graphicData>
            </a:graphic>
          </wp:inline>
        </w:drawing>
      </w:r>
    </w:p>
    <w:p w14:paraId="15B86206">
      <w:pPr>
        <w:spacing w:line="240" w:lineRule="auto"/>
        <w:ind w:firstLine="0" w:firstLineChars="0"/>
        <w:jc w:val="center"/>
        <w:rPr>
          <w:color w:val="auto"/>
        </w:rPr>
      </w:pPr>
      <w:r>
        <w:rPr>
          <w:rFonts w:hint="eastAsia"/>
          <w:b/>
          <w:bCs/>
          <w:color w:val="auto"/>
        </w:rPr>
        <w:t>图3</w:t>
      </w:r>
      <w:r>
        <w:rPr>
          <w:b/>
          <w:bCs/>
          <w:color w:val="auto"/>
        </w:rPr>
        <w:t xml:space="preserve">.1  </w:t>
      </w:r>
      <w:r>
        <w:rPr>
          <w:rFonts w:hint="eastAsia"/>
          <w:b/>
          <w:bCs/>
          <w:color w:val="auto"/>
        </w:rPr>
        <w:t>网络公示截图（2</w:t>
      </w:r>
      <w:r>
        <w:rPr>
          <w:b/>
          <w:bCs/>
          <w:color w:val="auto"/>
        </w:rPr>
        <w:t>02</w:t>
      </w:r>
      <w:r>
        <w:rPr>
          <w:rFonts w:hint="eastAsia"/>
          <w:b/>
          <w:bCs/>
          <w:color w:val="auto"/>
          <w:lang w:val="en-US" w:eastAsia="zh-CN"/>
        </w:rPr>
        <w:t>4</w:t>
      </w:r>
      <w:r>
        <w:rPr>
          <w:rFonts w:hint="eastAsia"/>
          <w:b/>
          <w:bCs/>
          <w:color w:val="auto"/>
        </w:rPr>
        <w:t>年</w:t>
      </w:r>
      <w:r>
        <w:rPr>
          <w:rFonts w:hint="eastAsia"/>
          <w:b/>
          <w:bCs/>
          <w:color w:val="auto"/>
          <w:lang w:val="en-US" w:eastAsia="zh-CN"/>
        </w:rPr>
        <w:t>10</w:t>
      </w:r>
      <w:r>
        <w:rPr>
          <w:rFonts w:hint="eastAsia"/>
          <w:b/>
          <w:bCs/>
          <w:color w:val="auto"/>
        </w:rPr>
        <w:t>月</w:t>
      </w:r>
      <w:r>
        <w:rPr>
          <w:rFonts w:hint="eastAsia"/>
          <w:b/>
          <w:bCs/>
          <w:color w:val="auto"/>
          <w:lang w:val="en-US" w:eastAsia="zh-CN"/>
        </w:rPr>
        <w:t>29</w:t>
      </w:r>
      <w:r>
        <w:rPr>
          <w:rFonts w:hint="eastAsia"/>
          <w:b/>
          <w:bCs/>
          <w:color w:val="auto"/>
        </w:rPr>
        <w:t>日）</w:t>
      </w:r>
    </w:p>
    <w:p w14:paraId="5FDD7365">
      <w:pPr>
        <w:pStyle w:val="8"/>
        <w:keepNext w:val="0"/>
        <w:keepLines w:val="0"/>
        <w:adjustRightInd w:val="0"/>
        <w:snapToGrid w:val="0"/>
        <w:spacing w:before="120" w:beforeLines="50" w:after="120" w:afterLines="50" w:line="360" w:lineRule="auto"/>
        <w:ind w:firstLine="0" w:firstLineChars="0"/>
        <w:jc w:val="both"/>
        <w:rPr>
          <w:rFonts w:hint="eastAsia" w:ascii="Times New Roman" w:hAnsi="Times New Roman" w:eastAsia="宋体" w:cs="Times New Roman"/>
          <w:bCs w:val="0"/>
          <w:color w:val="auto"/>
          <w:kern w:val="0"/>
          <w:sz w:val="28"/>
          <w:szCs w:val="25"/>
          <w:lang w:eastAsia="zh-CN"/>
        </w:rPr>
      </w:pPr>
      <w:r>
        <w:rPr>
          <w:rFonts w:hint="eastAsia" w:ascii="Times New Roman" w:hAnsi="Times New Roman" w:eastAsia="宋体" w:cs="Times New Roman"/>
          <w:bCs w:val="0"/>
          <w:color w:val="auto"/>
          <w:kern w:val="0"/>
          <w:sz w:val="28"/>
          <w:szCs w:val="25"/>
          <w:lang w:eastAsia="zh-CN"/>
        </w:rPr>
        <w:t xml:space="preserve">3.2.2 报纸 </w:t>
      </w:r>
    </w:p>
    <w:p w14:paraId="2DD858ED">
      <w:pPr>
        <w:ind w:firstLine="480"/>
        <w:jc w:val="center"/>
        <w:rPr>
          <w:rFonts w:hint="eastAsia" w:eastAsia="宋体"/>
          <w:color w:val="auto"/>
          <w:lang w:eastAsia="zh-CN"/>
        </w:rPr>
      </w:pPr>
      <w:r>
        <w:rPr>
          <w:rFonts w:hint="eastAsia"/>
          <w:color w:val="auto"/>
          <w:szCs w:val="24"/>
        </w:rPr>
        <w:t>项目于</w:t>
      </w:r>
      <w:r>
        <w:rPr>
          <w:rFonts w:hint="eastAsia"/>
          <w:color w:val="auto"/>
          <w:szCs w:val="24"/>
          <w:lang w:val="en-US" w:eastAsia="zh-CN"/>
        </w:rPr>
        <w:t>2025</w:t>
      </w:r>
      <w:r>
        <w:rPr>
          <w:rFonts w:hint="eastAsia"/>
          <w:color w:val="auto"/>
          <w:szCs w:val="24"/>
        </w:rPr>
        <w:t>年</w:t>
      </w:r>
      <w:r>
        <w:rPr>
          <w:rFonts w:hint="eastAsia"/>
          <w:color w:val="auto"/>
          <w:szCs w:val="24"/>
          <w:lang w:val="en-US" w:eastAsia="zh-CN"/>
        </w:rPr>
        <w:t>8</w:t>
      </w:r>
      <w:r>
        <w:rPr>
          <w:rFonts w:hint="eastAsia"/>
          <w:color w:val="auto"/>
          <w:szCs w:val="24"/>
        </w:rPr>
        <w:t>月</w:t>
      </w:r>
      <w:r>
        <w:rPr>
          <w:rFonts w:hint="eastAsia"/>
          <w:color w:val="auto"/>
          <w:szCs w:val="24"/>
          <w:lang w:val="en-US" w:eastAsia="zh-CN"/>
        </w:rPr>
        <w:t>20</w:t>
      </w:r>
      <w:r>
        <w:rPr>
          <w:rFonts w:hint="eastAsia"/>
          <w:color w:val="auto"/>
          <w:szCs w:val="24"/>
        </w:rPr>
        <w:t>日和</w:t>
      </w:r>
      <w:r>
        <w:rPr>
          <w:rFonts w:hint="eastAsia"/>
          <w:color w:val="auto"/>
          <w:szCs w:val="24"/>
          <w:lang w:val="en-US" w:eastAsia="zh-CN"/>
        </w:rPr>
        <w:t>2025</w:t>
      </w:r>
      <w:r>
        <w:rPr>
          <w:rFonts w:hint="eastAsia"/>
          <w:color w:val="auto"/>
          <w:szCs w:val="24"/>
        </w:rPr>
        <w:t>年</w:t>
      </w:r>
      <w:r>
        <w:rPr>
          <w:rFonts w:hint="eastAsia"/>
          <w:color w:val="auto"/>
          <w:szCs w:val="24"/>
          <w:lang w:val="en-US" w:eastAsia="zh-CN"/>
        </w:rPr>
        <w:t>8</w:t>
      </w:r>
      <w:r>
        <w:rPr>
          <w:rFonts w:hint="eastAsia"/>
          <w:color w:val="auto"/>
          <w:szCs w:val="24"/>
        </w:rPr>
        <w:t>月</w:t>
      </w:r>
      <w:r>
        <w:rPr>
          <w:rFonts w:hint="eastAsia"/>
          <w:color w:val="auto"/>
          <w:szCs w:val="24"/>
          <w:lang w:val="en-US" w:eastAsia="zh-CN"/>
        </w:rPr>
        <w:t>22</w:t>
      </w:r>
      <w:r>
        <w:rPr>
          <w:rFonts w:hint="eastAsia"/>
          <w:color w:val="auto"/>
          <w:szCs w:val="24"/>
        </w:rPr>
        <w:t>日，在《</w:t>
      </w:r>
      <w:r>
        <w:rPr>
          <w:rFonts w:hint="eastAsia"/>
          <w:color w:val="auto"/>
          <w:szCs w:val="24"/>
          <w:lang w:val="en-US" w:eastAsia="zh-CN"/>
        </w:rPr>
        <w:t>北方新报</w:t>
      </w:r>
      <w:r>
        <w:rPr>
          <w:rFonts w:hint="eastAsia"/>
          <w:color w:val="auto"/>
          <w:szCs w:val="24"/>
        </w:rPr>
        <w:t>》刊登公示文本。</w:t>
      </w:r>
      <w:r>
        <w:rPr>
          <w:rFonts w:hint="eastAsia"/>
          <w:color w:val="auto"/>
          <w:szCs w:val="24"/>
          <w:lang w:val="en-US" w:eastAsia="zh-CN"/>
        </w:rPr>
        <w:drawing>
          <wp:inline distT="0" distB="0" distL="114300" distR="114300">
            <wp:extent cx="6812280" cy="5109845"/>
            <wp:effectExtent l="0" t="0" r="8255" b="7620"/>
            <wp:docPr id="3" name="图片 3" descr="80460de79139d5f62ccf3538d4752f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80460de79139d5f62ccf3538d4752f5d"/>
                    <pic:cNvPicPr>
                      <a:picLocks noChangeAspect="1"/>
                    </pic:cNvPicPr>
                  </pic:nvPicPr>
                  <pic:blipFill>
                    <a:blip r:embed="rId14"/>
                    <a:stretch>
                      <a:fillRect/>
                    </a:stretch>
                  </pic:blipFill>
                  <pic:spPr>
                    <a:xfrm rot="16200000">
                      <a:off x="0" y="0"/>
                      <a:ext cx="6812280" cy="5109845"/>
                    </a:xfrm>
                    <a:prstGeom prst="rect">
                      <a:avLst/>
                    </a:prstGeom>
                  </pic:spPr>
                </pic:pic>
              </a:graphicData>
            </a:graphic>
          </wp:inline>
        </w:drawing>
      </w:r>
      <w:r>
        <w:rPr>
          <w:rFonts w:hint="eastAsia" w:eastAsia="宋体"/>
          <w:color w:val="auto"/>
          <w:lang w:eastAsia="zh-CN"/>
        </w:rPr>
        <w:drawing>
          <wp:inline distT="0" distB="0" distL="114300" distR="114300">
            <wp:extent cx="7522210" cy="5641975"/>
            <wp:effectExtent l="0" t="0" r="9525" b="8890"/>
            <wp:docPr id="4" name="图片 4" descr="42080f8177cf7303149e78dfc2566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42080f8177cf7303149e78dfc2566729"/>
                    <pic:cNvPicPr>
                      <a:picLocks noChangeAspect="1"/>
                    </pic:cNvPicPr>
                  </pic:nvPicPr>
                  <pic:blipFill>
                    <a:blip r:embed="rId15"/>
                    <a:stretch>
                      <a:fillRect/>
                    </a:stretch>
                  </pic:blipFill>
                  <pic:spPr>
                    <a:xfrm rot="16200000">
                      <a:off x="0" y="0"/>
                      <a:ext cx="7522210" cy="5641975"/>
                    </a:xfrm>
                    <a:prstGeom prst="rect">
                      <a:avLst/>
                    </a:prstGeom>
                  </pic:spPr>
                </pic:pic>
              </a:graphicData>
            </a:graphic>
          </wp:inline>
        </w:drawing>
      </w:r>
    </w:p>
    <w:p w14:paraId="63FF5435">
      <w:pPr>
        <w:spacing w:line="240" w:lineRule="auto"/>
        <w:ind w:firstLine="0" w:firstLineChars="0"/>
        <w:jc w:val="center"/>
        <w:rPr>
          <w:rFonts w:hint="eastAsia" w:ascii="Times New Roman" w:hAnsi="Times New Roman" w:eastAsia="宋体"/>
          <w:b/>
          <w:bCs/>
          <w:color w:val="auto"/>
        </w:rPr>
      </w:pPr>
      <w:r>
        <w:rPr>
          <w:rFonts w:hint="eastAsia" w:ascii="Times New Roman" w:hAnsi="Times New Roman" w:eastAsia="宋体"/>
          <w:b/>
          <w:bCs/>
          <w:color w:val="auto"/>
        </w:rPr>
        <w:t>图3.2  项目报纸公示照片（</w:t>
      </w:r>
      <w:r>
        <w:rPr>
          <w:rFonts w:hint="eastAsia"/>
          <w:b/>
          <w:bCs/>
          <w:color w:val="auto"/>
          <w:lang w:val="en-US" w:eastAsia="zh-CN"/>
        </w:rPr>
        <w:t>2025</w:t>
      </w:r>
      <w:r>
        <w:rPr>
          <w:rFonts w:hint="eastAsia" w:ascii="Times New Roman" w:hAnsi="Times New Roman" w:eastAsia="宋体"/>
          <w:b/>
          <w:bCs/>
          <w:color w:val="auto"/>
        </w:rPr>
        <w:t>年</w:t>
      </w:r>
      <w:r>
        <w:rPr>
          <w:rFonts w:hint="eastAsia"/>
          <w:b/>
          <w:bCs/>
          <w:color w:val="auto"/>
          <w:lang w:val="en-US" w:eastAsia="zh-CN"/>
        </w:rPr>
        <w:t>8</w:t>
      </w:r>
      <w:r>
        <w:rPr>
          <w:rFonts w:hint="eastAsia" w:ascii="Times New Roman" w:hAnsi="Times New Roman" w:eastAsia="宋体"/>
          <w:b/>
          <w:bCs/>
          <w:color w:val="auto"/>
        </w:rPr>
        <w:t>月</w:t>
      </w:r>
      <w:r>
        <w:rPr>
          <w:rFonts w:hint="eastAsia"/>
          <w:b/>
          <w:bCs/>
          <w:color w:val="auto"/>
          <w:lang w:val="en-US" w:eastAsia="zh-CN"/>
        </w:rPr>
        <w:t>20</w:t>
      </w:r>
      <w:r>
        <w:rPr>
          <w:rFonts w:hint="eastAsia" w:ascii="Times New Roman" w:hAnsi="Times New Roman" w:eastAsia="宋体"/>
          <w:b/>
          <w:bCs/>
          <w:color w:val="auto"/>
        </w:rPr>
        <w:t>日）</w:t>
      </w:r>
    </w:p>
    <w:p w14:paraId="10EEBDA7">
      <w:pPr>
        <w:spacing w:line="240" w:lineRule="auto"/>
        <w:ind w:firstLine="0" w:firstLineChars="0"/>
        <w:jc w:val="center"/>
        <w:rPr>
          <w:rFonts w:hint="eastAsia" w:eastAsia="宋体"/>
          <w:b/>
          <w:bCs/>
          <w:color w:val="auto"/>
          <w:lang w:eastAsia="zh-CN"/>
        </w:rPr>
      </w:pPr>
    </w:p>
    <w:p w14:paraId="7F982464">
      <w:pPr>
        <w:spacing w:line="240" w:lineRule="auto"/>
        <w:ind w:firstLine="0" w:firstLineChars="0"/>
        <w:jc w:val="center"/>
        <w:rPr>
          <w:rFonts w:hint="eastAsia" w:ascii="Times New Roman" w:hAnsi="Times New Roman" w:eastAsia="宋体"/>
          <w:b/>
          <w:bCs/>
          <w:color w:val="auto"/>
        </w:rPr>
      </w:pPr>
      <w:r>
        <w:rPr>
          <w:rFonts w:hint="eastAsia" w:ascii="Times New Roman" w:hAnsi="Times New Roman" w:eastAsia="宋体" w:cs="Times New Roman"/>
          <w:bCs w:val="0"/>
          <w:color w:val="auto"/>
          <w:kern w:val="0"/>
          <w:sz w:val="28"/>
          <w:szCs w:val="25"/>
          <w:lang w:eastAsia="zh-CN"/>
        </w:rPr>
        <w:drawing>
          <wp:inline distT="0" distB="0" distL="114300" distR="114300">
            <wp:extent cx="5745480" cy="7660640"/>
            <wp:effectExtent l="0" t="0" r="7620" b="10160"/>
            <wp:docPr id="5" name="图片 5" descr="58bd0c20971b686504696ebbf3c58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58bd0c20971b686504696ebbf3c58189"/>
                    <pic:cNvPicPr>
                      <a:picLocks noChangeAspect="1"/>
                    </pic:cNvPicPr>
                  </pic:nvPicPr>
                  <pic:blipFill>
                    <a:blip r:embed="rId16"/>
                    <a:stretch>
                      <a:fillRect/>
                    </a:stretch>
                  </pic:blipFill>
                  <pic:spPr>
                    <a:xfrm>
                      <a:off x="0" y="0"/>
                      <a:ext cx="5745480" cy="7660640"/>
                    </a:xfrm>
                    <a:prstGeom prst="rect">
                      <a:avLst/>
                    </a:prstGeom>
                  </pic:spPr>
                </pic:pic>
              </a:graphicData>
            </a:graphic>
          </wp:inline>
        </w:drawing>
      </w:r>
      <w:r>
        <w:rPr>
          <w:rFonts w:hint="eastAsia" w:ascii="Times New Roman" w:hAnsi="Times New Roman" w:eastAsia="宋体"/>
          <w:b/>
          <w:bCs/>
          <w:color w:val="auto"/>
        </w:rPr>
        <w:drawing>
          <wp:inline distT="0" distB="0" distL="114300" distR="114300">
            <wp:extent cx="6885940" cy="5165090"/>
            <wp:effectExtent l="0" t="0" r="3810" b="10160"/>
            <wp:docPr id="6" name="图片 6" descr="99daa80cdb8b7c0da809b82b915158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99daa80cdb8b7c0da809b82b915158d5"/>
                    <pic:cNvPicPr>
                      <a:picLocks noChangeAspect="1"/>
                    </pic:cNvPicPr>
                  </pic:nvPicPr>
                  <pic:blipFill>
                    <a:blip r:embed="rId17"/>
                    <a:stretch>
                      <a:fillRect/>
                    </a:stretch>
                  </pic:blipFill>
                  <pic:spPr>
                    <a:xfrm rot="16200000">
                      <a:off x="0" y="0"/>
                      <a:ext cx="6885940" cy="5165090"/>
                    </a:xfrm>
                    <a:prstGeom prst="rect">
                      <a:avLst/>
                    </a:prstGeom>
                  </pic:spPr>
                </pic:pic>
              </a:graphicData>
            </a:graphic>
          </wp:inline>
        </w:drawing>
      </w:r>
    </w:p>
    <w:p w14:paraId="2DB7064A">
      <w:pPr>
        <w:spacing w:line="240" w:lineRule="auto"/>
        <w:ind w:firstLine="0" w:firstLineChars="0"/>
        <w:jc w:val="center"/>
        <w:rPr>
          <w:rFonts w:hint="eastAsia" w:ascii="Times New Roman" w:hAnsi="Times New Roman" w:eastAsia="宋体"/>
          <w:b/>
          <w:bCs/>
          <w:color w:val="auto"/>
        </w:rPr>
      </w:pPr>
      <w:r>
        <w:rPr>
          <w:rFonts w:hint="eastAsia" w:ascii="Times New Roman" w:hAnsi="Times New Roman" w:eastAsia="宋体"/>
          <w:b/>
          <w:bCs/>
          <w:color w:val="auto"/>
        </w:rPr>
        <w:t>图3.3  项目报纸公示照片（202</w:t>
      </w:r>
      <w:r>
        <w:rPr>
          <w:rFonts w:hint="eastAsia"/>
          <w:b/>
          <w:bCs/>
          <w:color w:val="auto"/>
          <w:lang w:val="en-US" w:eastAsia="zh-CN"/>
        </w:rPr>
        <w:t>5</w:t>
      </w:r>
      <w:r>
        <w:rPr>
          <w:rFonts w:hint="eastAsia" w:ascii="Times New Roman" w:hAnsi="Times New Roman" w:eastAsia="宋体"/>
          <w:b/>
          <w:bCs/>
          <w:color w:val="auto"/>
        </w:rPr>
        <w:t>年</w:t>
      </w:r>
      <w:r>
        <w:rPr>
          <w:rFonts w:hint="eastAsia"/>
          <w:b/>
          <w:bCs/>
          <w:color w:val="auto"/>
          <w:lang w:val="en-US" w:eastAsia="zh-CN"/>
        </w:rPr>
        <w:t>8</w:t>
      </w:r>
      <w:r>
        <w:rPr>
          <w:rFonts w:hint="eastAsia" w:ascii="Times New Roman" w:hAnsi="Times New Roman" w:eastAsia="宋体"/>
          <w:b/>
          <w:bCs/>
          <w:color w:val="auto"/>
        </w:rPr>
        <w:t>月</w:t>
      </w:r>
      <w:r>
        <w:rPr>
          <w:rFonts w:hint="eastAsia"/>
          <w:b/>
          <w:bCs/>
          <w:color w:val="auto"/>
          <w:lang w:val="en-US" w:eastAsia="zh-CN"/>
        </w:rPr>
        <w:t>22</w:t>
      </w:r>
      <w:r>
        <w:rPr>
          <w:rFonts w:hint="eastAsia" w:ascii="Times New Roman" w:hAnsi="Times New Roman" w:eastAsia="宋体"/>
          <w:b/>
          <w:bCs/>
          <w:color w:val="auto"/>
        </w:rPr>
        <w:t>日）</w:t>
      </w:r>
    </w:p>
    <w:p w14:paraId="670D42FF">
      <w:pPr>
        <w:pStyle w:val="8"/>
        <w:keepNext w:val="0"/>
        <w:keepLines w:val="0"/>
        <w:adjustRightInd w:val="0"/>
        <w:snapToGrid w:val="0"/>
        <w:spacing w:before="120" w:beforeLines="50" w:after="120" w:afterLines="50" w:line="360" w:lineRule="auto"/>
        <w:ind w:firstLine="0" w:firstLineChars="0"/>
        <w:jc w:val="both"/>
        <w:rPr>
          <w:rFonts w:hint="eastAsia" w:ascii="Times New Roman" w:hAnsi="Times New Roman" w:eastAsia="宋体" w:cs="Times New Roman"/>
          <w:bCs w:val="0"/>
          <w:color w:val="auto"/>
          <w:kern w:val="0"/>
          <w:sz w:val="28"/>
          <w:szCs w:val="25"/>
          <w:lang w:eastAsia="zh-CN"/>
        </w:rPr>
      </w:pPr>
    </w:p>
    <w:p w14:paraId="39708646">
      <w:pPr>
        <w:pStyle w:val="8"/>
        <w:keepNext w:val="0"/>
        <w:keepLines w:val="0"/>
        <w:adjustRightInd w:val="0"/>
        <w:snapToGrid w:val="0"/>
        <w:spacing w:before="120" w:beforeLines="50" w:after="120" w:afterLines="50" w:line="360" w:lineRule="auto"/>
        <w:ind w:firstLine="0" w:firstLineChars="0"/>
        <w:jc w:val="both"/>
        <w:rPr>
          <w:rFonts w:hint="eastAsia" w:ascii="Times New Roman" w:hAnsi="Times New Roman" w:eastAsia="宋体" w:cs="Times New Roman"/>
          <w:bCs w:val="0"/>
          <w:color w:val="auto"/>
          <w:kern w:val="0"/>
          <w:sz w:val="28"/>
          <w:szCs w:val="25"/>
          <w:lang w:eastAsia="zh-CN"/>
        </w:rPr>
      </w:pPr>
      <w:r>
        <w:rPr>
          <w:rFonts w:hint="eastAsia" w:ascii="Times New Roman" w:hAnsi="Times New Roman" w:eastAsia="宋体" w:cs="Times New Roman"/>
          <w:bCs w:val="0"/>
          <w:color w:val="auto"/>
          <w:kern w:val="0"/>
          <w:sz w:val="28"/>
          <w:szCs w:val="25"/>
          <w:lang w:eastAsia="zh-CN"/>
        </w:rPr>
        <w:t xml:space="preserve">3.2.3 张贴 </w:t>
      </w:r>
    </w:p>
    <w:p w14:paraId="47EC6DD6">
      <w:pPr>
        <w:ind w:firstLine="480"/>
        <w:rPr>
          <w:rFonts w:hint="eastAsia" w:ascii="Times New Roman" w:hAnsi="Times New Roman" w:eastAsia="宋体"/>
          <w:color w:val="auto"/>
          <w:szCs w:val="24"/>
        </w:rPr>
      </w:pPr>
      <w:r>
        <w:rPr>
          <w:rFonts w:hint="eastAsia" w:ascii="Times New Roman" w:hAnsi="Times New Roman" w:eastAsia="宋体"/>
          <w:color w:val="auto"/>
          <w:szCs w:val="24"/>
        </w:rPr>
        <w:t>项目于202</w:t>
      </w:r>
      <w:r>
        <w:rPr>
          <w:rFonts w:hint="eastAsia"/>
          <w:color w:val="auto"/>
          <w:szCs w:val="24"/>
          <w:lang w:val="en-US" w:eastAsia="zh-CN"/>
        </w:rPr>
        <w:t>5</w:t>
      </w:r>
      <w:r>
        <w:rPr>
          <w:rFonts w:hint="eastAsia" w:ascii="Times New Roman" w:hAnsi="Times New Roman" w:eastAsia="宋体"/>
          <w:color w:val="auto"/>
          <w:szCs w:val="24"/>
        </w:rPr>
        <w:t>年</w:t>
      </w:r>
      <w:r>
        <w:rPr>
          <w:rFonts w:hint="eastAsia"/>
          <w:color w:val="auto"/>
          <w:szCs w:val="24"/>
          <w:lang w:val="en-US" w:eastAsia="zh-CN"/>
        </w:rPr>
        <w:t>8</w:t>
      </w:r>
      <w:r>
        <w:rPr>
          <w:rFonts w:hint="eastAsia" w:ascii="Times New Roman" w:hAnsi="Times New Roman" w:eastAsia="宋体"/>
          <w:color w:val="auto"/>
          <w:szCs w:val="24"/>
        </w:rPr>
        <w:t>月</w:t>
      </w:r>
      <w:r>
        <w:rPr>
          <w:rFonts w:hint="eastAsia"/>
          <w:color w:val="auto"/>
          <w:szCs w:val="24"/>
          <w:lang w:val="en-US" w:eastAsia="zh-CN"/>
        </w:rPr>
        <w:t>19</w:t>
      </w:r>
      <w:r>
        <w:rPr>
          <w:rFonts w:hint="eastAsia" w:ascii="Times New Roman" w:hAnsi="Times New Roman" w:eastAsia="宋体"/>
          <w:color w:val="auto"/>
          <w:szCs w:val="24"/>
        </w:rPr>
        <w:t>日在园区管委会处进行张贴公示，公示日期为10个工作日，自</w:t>
      </w:r>
      <w:r>
        <w:rPr>
          <w:rFonts w:hint="eastAsia"/>
          <w:color w:val="auto"/>
          <w:lang w:val="en-US" w:eastAsia="zh-CN"/>
        </w:rPr>
        <w:t>2024</w:t>
      </w:r>
      <w:r>
        <w:rPr>
          <w:rFonts w:hint="eastAsia"/>
          <w:color w:val="auto"/>
        </w:rPr>
        <w:t>年</w:t>
      </w:r>
      <w:r>
        <w:rPr>
          <w:rFonts w:hint="eastAsia"/>
          <w:color w:val="auto"/>
          <w:lang w:val="en-US" w:eastAsia="zh-CN"/>
        </w:rPr>
        <w:t>8</w:t>
      </w:r>
      <w:r>
        <w:rPr>
          <w:rFonts w:hint="eastAsia"/>
          <w:color w:val="auto"/>
        </w:rPr>
        <w:t>月</w:t>
      </w:r>
      <w:r>
        <w:rPr>
          <w:rFonts w:hint="eastAsia"/>
          <w:color w:val="auto"/>
          <w:lang w:val="en-US" w:eastAsia="zh-CN"/>
        </w:rPr>
        <w:t>19</w:t>
      </w:r>
      <w:r>
        <w:rPr>
          <w:rFonts w:hint="eastAsia"/>
          <w:color w:val="auto"/>
        </w:rPr>
        <w:t>日起至202</w:t>
      </w:r>
      <w:r>
        <w:rPr>
          <w:rFonts w:hint="eastAsia"/>
          <w:color w:val="auto"/>
          <w:lang w:val="en-US" w:eastAsia="zh-CN"/>
        </w:rPr>
        <w:t>5</w:t>
      </w:r>
      <w:r>
        <w:rPr>
          <w:rFonts w:hint="eastAsia"/>
          <w:color w:val="auto"/>
        </w:rPr>
        <w:t>年</w:t>
      </w:r>
      <w:r>
        <w:rPr>
          <w:rFonts w:hint="eastAsia"/>
          <w:color w:val="auto"/>
          <w:lang w:val="en-US" w:eastAsia="zh-CN"/>
        </w:rPr>
        <w:t>9</w:t>
      </w:r>
      <w:r>
        <w:rPr>
          <w:rFonts w:hint="eastAsia"/>
          <w:color w:val="auto"/>
        </w:rPr>
        <w:t>月</w:t>
      </w:r>
      <w:r>
        <w:rPr>
          <w:rFonts w:hint="eastAsia"/>
          <w:color w:val="auto"/>
          <w:lang w:val="en-US" w:eastAsia="zh-CN"/>
        </w:rPr>
        <w:t>2</w:t>
      </w:r>
      <w:r>
        <w:rPr>
          <w:rFonts w:hint="eastAsia"/>
          <w:color w:val="auto"/>
        </w:rPr>
        <w:t>日</w:t>
      </w:r>
      <w:r>
        <w:rPr>
          <w:rFonts w:hint="eastAsia" w:ascii="Times New Roman" w:hAnsi="Times New Roman" w:eastAsia="宋体"/>
          <w:color w:val="auto"/>
          <w:szCs w:val="24"/>
        </w:rPr>
        <w:t>。</w:t>
      </w:r>
    </w:p>
    <w:p w14:paraId="0F078DB2">
      <w:pPr>
        <w:spacing w:line="240" w:lineRule="auto"/>
        <w:ind w:firstLine="0" w:firstLineChars="0"/>
        <w:jc w:val="center"/>
        <w:rPr>
          <w:rFonts w:hint="eastAsia" w:ascii="Times New Roman" w:hAnsi="Times New Roman" w:eastAsia="宋体"/>
          <w:b/>
          <w:bCs/>
          <w:color w:val="auto"/>
          <w:lang w:eastAsia="zh-CN"/>
        </w:rPr>
      </w:pPr>
      <w:r>
        <w:rPr>
          <w:rFonts w:hint="eastAsia" w:ascii="Times New Roman" w:hAnsi="Times New Roman" w:eastAsia="宋体"/>
          <w:b/>
          <w:bCs/>
          <w:color w:val="auto"/>
          <w:lang w:eastAsia="zh-CN"/>
        </w:rPr>
        <w:drawing>
          <wp:inline distT="0" distB="0" distL="114300" distR="114300">
            <wp:extent cx="5571490" cy="4178300"/>
            <wp:effectExtent l="0" t="0" r="3810" b="0"/>
            <wp:docPr id="7" name="图片 7" descr="e5ea4980ea40af39efd59c4d68beaeb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e5ea4980ea40af39efd59c4d68beaeb8"/>
                    <pic:cNvPicPr>
                      <a:picLocks noChangeAspect="1"/>
                    </pic:cNvPicPr>
                  </pic:nvPicPr>
                  <pic:blipFill>
                    <a:blip r:embed="rId18"/>
                    <a:stretch>
                      <a:fillRect/>
                    </a:stretch>
                  </pic:blipFill>
                  <pic:spPr>
                    <a:xfrm>
                      <a:off x="0" y="0"/>
                      <a:ext cx="5571490" cy="4178300"/>
                    </a:xfrm>
                    <a:prstGeom prst="rect">
                      <a:avLst/>
                    </a:prstGeom>
                  </pic:spPr>
                </pic:pic>
              </a:graphicData>
            </a:graphic>
          </wp:inline>
        </w:drawing>
      </w:r>
      <w:r>
        <w:rPr>
          <w:rFonts w:hint="eastAsia" w:ascii="Times New Roman" w:hAnsi="Times New Roman" w:eastAsia="宋体"/>
          <w:b/>
          <w:bCs/>
          <w:color w:val="auto"/>
          <w:lang w:eastAsia="zh-CN"/>
        </w:rPr>
        <w:drawing>
          <wp:inline distT="0" distB="0" distL="114300" distR="114300">
            <wp:extent cx="5533390" cy="3816985"/>
            <wp:effectExtent l="0" t="0" r="3810" b="5715"/>
            <wp:docPr id="8" name="图片 8" descr="082d314853ea9cd798e3e6939f75fa3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082d314853ea9cd798e3e6939f75fa3c"/>
                    <pic:cNvPicPr>
                      <a:picLocks noChangeAspect="1"/>
                    </pic:cNvPicPr>
                  </pic:nvPicPr>
                  <pic:blipFill>
                    <a:blip r:embed="rId19"/>
                    <a:srcRect l="177" t="31110" b="15926"/>
                    <a:stretch>
                      <a:fillRect/>
                    </a:stretch>
                  </pic:blipFill>
                  <pic:spPr>
                    <a:xfrm>
                      <a:off x="0" y="0"/>
                      <a:ext cx="5533390" cy="3816985"/>
                    </a:xfrm>
                    <a:prstGeom prst="rect">
                      <a:avLst/>
                    </a:prstGeom>
                  </pic:spPr>
                </pic:pic>
              </a:graphicData>
            </a:graphic>
          </wp:inline>
        </w:drawing>
      </w:r>
    </w:p>
    <w:p w14:paraId="2C1D99AB">
      <w:pPr>
        <w:spacing w:line="240" w:lineRule="auto"/>
        <w:ind w:firstLine="0" w:firstLineChars="0"/>
        <w:jc w:val="center"/>
        <w:rPr>
          <w:rFonts w:hint="eastAsia" w:ascii="Times New Roman" w:hAnsi="Times New Roman" w:eastAsia="宋体"/>
          <w:b/>
          <w:bCs/>
          <w:color w:val="auto"/>
          <w:lang w:eastAsia="zh-CN"/>
        </w:rPr>
      </w:pPr>
      <w:r>
        <w:rPr>
          <w:rFonts w:hint="eastAsia" w:ascii="Times New Roman" w:hAnsi="Times New Roman" w:eastAsia="宋体"/>
          <w:b/>
          <w:bCs/>
          <w:color w:val="auto"/>
        </w:rPr>
        <w:t>图3.</w:t>
      </w:r>
      <w:r>
        <w:rPr>
          <w:rFonts w:hint="eastAsia" w:ascii="Times New Roman" w:hAnsi="Times New Roman" w:eastAsia="宋体"/>
          <w:b/>
          <w:bCs/>
          <w:color w:val="auto"/>
          <w:lang w:val="en-US" w:eastAsia="zh-CN"/>
        </w:rPr>
        <w:t>4</w:t>
      </w:r>
      <w:r>
        <w:rPr>
          <w:rFonts w:hint="eastAsia" w:ascii="Times New Roman" w:hAnsi="Times New Roman" w:eastAsia="宋体"/>
          <w:b/>
          <w:bCs/>
          <w:color w:val="auto"/>
        </w:rPr>
        <w:t xml:space="preserve">  </w:t>
      </w:r>
      <w:r>
        <w:rPr>
          <w:rFonts w:hint="eastAsia" w:ascii="Times New Roman" w:hAnsi="Times New Roman" w:eastAsia="宋体"/>
          <w:b/>
          <w:bCs/>
          <w:color w:val="auto"/>
          <w:lang w:val="en-US" w:eastAsia="zh-CN"/>
        </w:rPr>
        <w:t>张贴</w:t>
      </w:r>
      <w:r>
        <w:rPr>
          <w:rFonts w:hint="eastAsia" w:ascii="Times New Roman" w:hAnsi="Times New Roman" w:eastAsia="宋体"/>
          <w:b/>
          <w:bCs/>
          <w:color w:val="auto"/>
        </w:rPr>
        <w:t>公示照片（202</w:t>
      </w:r>
      <w:r>
        <w:rPr>
          <w:rFonts w:hint="eastAsia"/>
          <w:b/>
          <w:bCs/>
          <w:color w:val="auto"/>
          <w:lang w:val="en-US" w:eastAsia="zh-CN"/>
        </w:rPr>
        <w:t>5</w:t>
      </w:r>
      <w:r>
        <w:rPr>
          <w:rFonts w:hint="eastAsia" w:ascii="Times New Roman" w:hAnsi="Times New Roman" w:eastAsia="宋体"/>
          <w:b/>
          <w:bCs/>
          <w:color w:val="auto"/>
        </w:rPr>
        <w:t>年</w:t>
      </w:r>
      <w:r>
        <w:rPr>
          <w:rFonts w:hint="eastAsia"/>
          <w:b/>
          <w:bCs/>
          <w:color w:val="auto"/>
          <w:lang w:val="en-US" w:eastAsia="zh-CN"/>
        </w:rPr>
        <w:t>8</w:t>
      </w:r>
      <w:r>
        <w:rPr>
          <w:rFonts w:hint="eastAsia" w:ascii="Times New Roman" w:hAnsi="Times New Roman" w:eastAsia="宋体"/>
          <w:b/>
          <w:bCs/>
          <w:color w:val="auto"/>
        </w:rPr>
        <w:t>月</w:t>
      </w:r>
      <w:r>
        <w:rPr>
          <w:rFonts w:hint="eastAsia"/>
          <w:b/>
          <w:bCs/>
          <w:color w:val="auto"/>
          <w:lang w:val="en-US" w:eastAsia="zh-CN"/>
        </w:rPr>
        <w:t>19</w:t>
      </w:r>
      <w:r>
        <w:rPr>
          <w:rFonts w:hint="eastAsia" w:ascii="Times New Roman" w:hAnsi="Times New Roman" w:eastAsia="宋体"/>
          <w:b/>
          <w:bCs/>
          <w:color w:val="auto"/>
        </w:rPr>
        <w:t>日）</w:t>
      </w:r>
    </w:p>
    <w:p w14:paraId="44F2BEB2">
      <w:pPr>
        <w:pStyle w:val="8"/>
        <w:keepNext w:val="0"/>
        <w:keepLines w:val="0"/>
        <w:adjustRightInd w:val="0"/>
        <w:snapToGrid w:val="0"/>
        <w:spacing w:before="120" w:beforeLines="50" w:after="120" w:afterLines="50" w:line="360" w:lineRule="auto"/>
        <w:ind w:firstLine="0" w:firstLineChars="0"/>
        <w:jc w:val="both"/>
        <w:rPr>
          <w:rFonts w:hint="eastAsia" w:ascii="Times New Roman" w:hAnsi="Times New Roman" w:eastAsia="宋体" w:cs="Times New Roman"/>
          <w:bCs w:val="0"/>
          <w:color w:val="auto"/>
          <w:kern w:val="0"/>
          <w:sz w:val="28"/>
          <w:szCs w:val="25"/>
          <w:lang w:eastAsia="zh-CN"/>
        </w:rPr>
      </w:pPr>
    </w:p>
    <w:p w14:paraId="56B558B5">
      <w:pPr>
        <w:pStyle w:val="8"/>
        <w:keepNext w:val="0"/>
        <w:keepLines w:val="0"/>
        <w:adjustRightInd w:val="0"/>
        <w:snapToGrid w:val="0"/>
        <w:spacing w:before="120" w:beforeLines="50" w:after="120" w:afterLines="50" w:line="360" w:lineRule="auto"/>
        <w:ind w:firstLine="0" w:firstLineChars="0"/>
        <w:jc w:val="both"/>
        <w:rPr>
          <w:rFonts w:hint="eastAsia" w:ascii="Times New Roman" w:hAnsi="Times New Roman" w:eastAsia="宋体" w:cs="Times New Roman"/>
          <w:bCs w:val="0"/>
          <w:color w:val="auto"/>
          <w:kern w:val="0"/>
          <w:sz w:val="28"/>
          <w:szCs w:val="25"/>
          <w:lang w:eastAsia="zh-CN"/>
        </w:rPr>
      </w:pPr>
      <w:r>
        <w:rPr>
          <w:rFonts w:hint="eastAsia" w:ascii="Times New Roman" w:hAnsi="Times New Roman" w:eastAsia="宋体" w:cs="Times New Roman"/>
          <w:bCs w:val="0"/>
          <w:color w:val="auto"/>
          <w:kern w:val="0"/>
          <w:sz w:val="28"/>
          <w:szCs w:val="25"/>
          <w:lang w:eastAsia="zh-CN"/>
        </w:rPr>
        <w:t xml:space="preserve">3.2.4其他 </w:t>
      </w:r>
    </w:p>
    <w:p w14:paraId="07F84EE5">
      <w:pPr>
        <w:ind w:firstLine="480"/>
        <w:rPr>
          <w:color w:val="auto"/>
        </w:rPr>
      </w:pPr>
      <w:r>
        <w:rPr>
          <w:rFonts w:hint="eastAsia"/>
          <w:color w:val="auto"/>
        </w:rPr>
        <w:t>无。</w:t>
      </w:r>
    </w:p>
    <w:p w14:paraId="75500E10">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lang w:val="en-US" w:eastAsia="zh-CN" w:bidi="ar-SA"/>
        </w:rPr>
      </w:pPr>
      <w:r>
        <w:rPr>
          <w:rFonts w:ascii="Times New Roman" w:hAnsi="Times New Roman" w:eastAsia="宋体" w:cs="Times New Roman"/>
          <w:b/>
          <w:bCs w:val="0"/>
          <w:color w:val="auto"/>
          <w:kern w:val="0"/>
          <w:sz w:val="32"/>
          <w:szCs w:val="28"/>
          <w:lang w:val="en-US" w:eastAsia="zh-CN" w:bidi="ar-SA"/>
        </w:rPr>
        <w:t xml:space="preserve">3.3查阅情况 </w:t>
      </w:r>
    </w:p>
    <w:p w14:paraId="6DB1AF20">
      <w:pPr>
        <w:ind w:firstLine="480"/>
        <w:rPr>
          <w:color w:val="auto"/>
        </w:rPr>
      </w:pPr>
      <w:r>
        <w:rPr>
          <w:rFonts w:hint="eastAsia"/>
          <w:color w:val="auto"/>
        </w:rPr>
        <w:t>报告查阅场所设置在建设单位公司内，同时网络设置网络链接进行下载查阅，网址为</w:t>
      </w:r>
      <w:r>
        <w:rPr>
          <w:rFonts w:hint="eastAsia" w:ascii="Times New Roman" w:hAnsi="Times New Roman" w:eastAsia="宋体" w:cs="Times New Roman"/>
          <w:color w:val="auto"/>
          <w:spacing w:val="-4"/>
          <w:sz w:val="24"/>
          <w:szCs w:val="24"/>
        </w:rPr>
        <w:t xml:space="preserve"> https://www.eiacloud.com/gs/detail/1?id=50819mpx2u</w:t>
      </w:r>
      <w:r>
        <w:rPr>
          <w:rFonts w:hint="eastAsia"/>
          <w:color w:val="auto"/>
        </w:rPr>
        <w:t>。公示期间，无人来本单位查阅纸质版报告。</w:t>
      </w:r>
    </w:p>
    <w:p w14:paraId="0FD0CA0D">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lang w:val="en-US" w:eastAsia="zh-CN" w:bidi="ar-SA"/>
        </w:rPr>
      </w:pPr>
      <w:r>
        <w:rPr>
          <w:rFonts w:ascii="Times New Roman" w:hAnsi="Times New Roman" w:eastAsia="宋体" w:cs="Times New Roman"/>
          <w:b/>
          <w:bCs w:val="0"/>
          <w:color w:val="auto"/>
          <w:kern w:val="0"/>
          <w:sz w:val="32"/>
          <w:szCs w:val="28"/>
          <w:lang w:val="en-US" w:eastAsia="zh-CN" w:bidi="ar-SA"/>
        </w:rPr>
        <w:t xml:space="preserve">3.4公众提出意见情况 </w:t>
      </w:r>
    </w:p>
    <w:p w14:paraId="38E4676E">
      <w:pPr>
        <w:ind w:firstLine="480"/>
        <w:rPr>
          <w:color w:val="auto"/>
        </w:rPr>
      </w:pPr>
      <w:r>
        <w:rPr>
          <w:rFonts w:hint="eastAsia"/>
          <w:color w:val="auto"/>
        </w:rPr>
        <w:t>公众针对本项目建设没有提出意见。</w:t>
      </w:r>
    </w:p>
    <w:p w14:paraId="4380C9F8">
      <w:pPr>
        <w:pStyle w:val="6"/>
        <w:keepNext w:val="0"/>
        <w:keepLines w:val="0"/>
        <w:spacing w:before="68" w:after="0" w:line="240" w:lineRule="auto"/>
        <w:ind w:left="0" w:firstLine="0" w:firstLineChars="0"/>
        <w:jc w:val="left"/>
        <w:rPr>
          <w:rFonts w:ascii="Times New Roman" w:hAnsi="Times New Roman" w:eastAsia="宋体" w:cs="Times New Roman"/>
          <w:bCs w:val="0"/>
          <w:color w:val="auto"/>
          <w:kern w:val="0"/>
          <w:sz w:val="36"/>
          <w:szCs w:val="36"/>
          <w:lang w:eastAsia="zh-CN"/>
        </w:rPr>
      </w:pPr>
      <w:r>
        <w:rPr>
          <w:rFonts w:ascii="Times New Roman" w:hAnsi="Times New Roman" w:eastAsia="宋体" w:cs="Times New Roman"/>
          <w:bCs w:val="0"/>
          <w:color w:val="auto"/>
          <w:kern w:val="0"/>
          <w:sz w:val="36"/>
          <w:szCs w:val="36"/>
          <w:lang w:eastAsia="zh-CN"/>
        </w:rPr>
        <w:t xml:space="preserve">4其他公众参与情况 </w:t>
      </w:r>
    </w:p>
    <w:p w14:paraId="48FBA52D">
      <w:pPr>
        <w:ind w:firstLine="480"/>
        <w:rPr>
          <w:rFonts w:hint="eastAsia" w:ascii="Times New Roman" w:hAnsi="Times New Roman" w:eastAsia="宋体"/>
          <w:color w:val="auto"/>
        </w:rPr>
      </w:pPr>
      <w:r>
        <w:rPr>
          <w:rFonts w:hint="eastAsia" w:ascii="Times New Roman" w:hAnsi="Times New Roman" w:eastAsia="宋体"/>
          <w:color w:val="auto"/>
        </w:rPr>
        <w:t>无。</w:t>
      </w:r>
    </w:p>
    <w:p w14:paraId="5A64383C">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lang w:val="en-US" w:eastAsia="zh-CN" w:bidi="ar-SA"/>
        </w:rPr>
      </w:pPr>
      <w:r>
        <w:rPr>
          <w:rFonts w:ascii="Times New Roman" w:hAnsi="Times New Roman" w:eastAsia="宋体" w:cs="Times New Roman"/>
          <w:b/>
          <w:bCs w:val="0"/>
          <w:color w:val="auto"/>
          <w:kern w:val="0"/>
          <w:sz w:val="32"/>
          <w:szCs w:val="28"/>
          <w:lang w:val="en-US" w:eastAsia="zh-CN" w:bidi="ar-SA"/>
        </w:rPr>
        <w:t xml:space="preserve">4.1 公众座谈会、听证会、专家论证会等情况 </w:t>
      </w:r>
    </w:p>
    <w:p w14:paraId="619AE4BA">
      <w:pPr>
        <w:ind w:firstLine="480"/>
        <w:rPr>
          <w:rFonts w:hint="eastAsia" w:ascii="Times New Roman" w:hAnsi="Times New Roman" w:eastAsia="宋体"/>
          <w:color w:val="auto"/>
        </w:rPr>
      </w:pPr>
      <w:r>
        <w:rPr>
          <w:rFonts w:hint="eastAsia" w:ascii="Times New Roman" w:hAnsi="Times New Roman" w:eastAsia="宋体"/>
          <w:color w:val="auto"/>
        </w:rPr>
        <w:t>无。</w:t>
      </w:r>
    </w:p>
    <w:p w14:paraId="0983CB15">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lang w:val="en-US" w:eastAsia="zh-CN" w:bidi="ar-SA"/>
        </w:rPr>
      </w:pPr>
      <w:r>
        <w:rPr>
          <w:rFonts w:ascii="Times New Roman" w:hAnsi="Times New Roman" w:eastAsia="宋体" w:cs="Times New Roman"/>
          <w:b/>
          <w:bCs w:val="0"/>
          <w:color w:val="auto"/>
          <w:kern w:val="0"/>
          <w:sz w:val="32"/>
          <w:szCs w:val="28"/>
          <w:lang w:val="en-US" w:eastAsia="zh-CN" w:bidi="ar-SA"/>
        </w:rPr>
        <w:t xml:space="preserve">4.2 其他公众参与情况 </w:t>
      </w:r>
    </w:p>
    <w:p w14:paraId="69C3C1A3">
      <w:pPr>
        <w:ind w:firstLine="480"/>
        <w:rPr>
          <w:rFonts w:hint="eastAsia" w:ascii="Times New Roman" w:hAnsi="Times New Roman" w:eastAsia="宋体"/>
          <w:color w:val="auto"/>
        </w:rPr>
      </w:pPr>
      <w:r>
        <w:rPr>
          <w:rFonts w:hint="eastAsia" w:ascii="Times New Roman" w:hAnsi="Times New Roman" w:eastAsia="宋体"/>
          <w:color w:val="auto"/>
        </w:rPr>
        <w:t>无。</w:t>
      </w:r>
    </w:p>
    <w:p w14:paraId="7BA98A4E">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lang w:val="en-US" w:eastAsia="zh-CN" w:bidi="ar-SA"/>
        </w:rPr>
      </w:pPr>
      <w:r>
        <w:rPr>
          <w:rFonts w:ascii="Times New Roman" w:hAnsi="Times New Roman" w:eastAsia="宋体" w:cs="Times New Roman"/>
          <w:b/>
          <w:bCs w:val="0"/>
          <w:color w:val="auto"/>
          <w:kern w:val="0"/>
          <w:sz w:val="32"/>
          <w:szCs w:val="28"/>
          <w:lang w:val="en-US" w:eastAsia="zh-CN" w:bidi="ar-SA"/>
        </w:rPr>
        <w:t xml:space="preserve">4.3宣传科普情况 </w:t>
      </w:r>
    </w:p>
    <w:p w14:paraId="03D54409">
      <w:pPr>
        <w:ind w:firstLine="480"/>
        <w:rPr>
          <w:color w:val="auto"/>
        </w:rPr>
      </w:pPr>
      <w:r>
        <w:rPr>
          <w:rFonts w:hint="eastAsia"/>
          <w:color w:val="auto"/>
        </w:rPr>
        <w:t>无。</w:t>
      </w:r>
    </w:p>
    <w:p w14:paraId="54ECA471">
      <w:pPr>
        <w:pStyle w:val="6"/>
        <w:keepNext w:val="0"/>
        <w:keepLines w:val="0"/>
        <w:spacing w:before="68" w:after="0" w:line="240" w:lineRule="auto"/>
        <w:ind w:left="0" w:firstLine="0" w:firstLineChars="0"/>
        <w:jc w:val="left"/>
        <w:rPr>
          <w:rFonts w:ascii="Times New Roman" w:hAnsi="Times New Roman" w:eastAsia="宋体" w:cs="Times New Roman"/>
          <w:bCs w:val="0"/>
          <w:color w:val="auto"/>
          <w:kern w:val="0"/>
          <w:sz w:val="36"/>
          <w:szCs w:val="36"/>
          <w:lang w:eastAsia="zh-CN"/>
        </w:rPr>
      </w:pPr>
      <w:r>
        <w:rPr>
          <w:rFonts w:ascii="Times New Roman" w:hAnsi="Times New Roman" w:eastAsia="宋体" w:cs="Times New Roman"/>
          <w:bCs w:val="0"/>
          <w:color w:val="auto"/>
          <w:kern w:val="0"/>
          <w:sz w:val="36"/>
          <w:szCs w:val="36"/>
          <w:lang w:eastAsia="zh-CN"/>
        </w:rPr>
        <w:t xml:space="preserve">5 公众意见处理情况 </w:t>
      </w:r>
    </w:p>
    <w:p w14:paraId="1D0DF56A">
      <w:pPr>
        <w:ind w:firstLine="480"/>
        <w:rPr>
          <w:rFonts w:hint="eastAsia" w:ascii="Times New Roman" w:hAnsi="Times New Roman" w:eastAsia="宋体"/>
          <w:color w:val="auto"/>
        </w:rPr>
      </w:pPr>
      <w:r>
        <w:rPr>
          <w:rFonts w:hint="eastAsia" w:ascii="Times New Roman" w:hAnsi="Times New Roman" w:eastAsia="宋体"/>
          <w:color w:val="auto"/>
        </w:rPr>
        <w:t>调查过程中未收到有效公众意见表。</w:t>
      </w:r>
    </w:p>
    <w:p w14:paraId="219408FA">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lang w:val="en-US" w:eastAsia="zh-CN" w:bidi="ar-SA"/>
        </w:rPr>
      </w:pPr>
      <w:r>
        <w:rPr>
          <w:rFonts w:ascii="Times New Roman" w:hAnsi="Times New Roman" w:eastAsia="宋体" w:cs="Times New Roman"/>
          <w:b/>
          <w:bCs w:val="0"/>
          <w:color w:val="auto"/>
          <w:kern w:val="0"/>
          <w:sz w:val="32"/>
          <w:szCs w:val="28"/>
          <w:lang w:val="en-US" w:eastAsia="zh-CN" w:bidi="ar-SA"/>
        </w:rPr>
        <w:t xml:space="preserve">5.1 公众意见概述和分析 </w:t>
      </w:r>
    </w:p>
    <w:p w14:paraId="56A6D9D9">
      <w:pPr>
        <w:ind w:firstLine="480"/>
        <w:rPr>
          <w:rFonts w:hint="eastAsia" w:ascii="Times New Roman" w:hAnsi="Times New Roman" w:eastAsia="宋体"/>
          <w:color w:val="auto"/>
        </w:rPr>
      </w:pPr>
      <w:r>
        <w:rPr>
          <w:rFonts w:hint="eastAsia" w:ascii="Times New Roman" w:hAnsi="Times New Roman" w:eastAsia="宋体"/>
          <w:color w:val="auto"/>
        </w:rPr>
        <w:t>项目公示期间未收到公众意见表，无公众对项目建设提出反对意见，公众对项目建设持支持态度。</w:t>
      </w:r>
    </w:p>
    <w:p w14:paraId="199839E0">
      <w:pPr>
        <w:ind w:firstLine="480"/>
        <w:rPr>
          <w:rFonts w:hint="eastAsia" w:ascii="Times New Roman" w:hAnsi="Times New Roman" w:eastAsia="宋体"/>
          <w:color w:val="auto"/>
        </w:rPr>
      </w:pPr>
    </w:p>
    <w:p w14:paraId="7D24EC65">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lang w:val="en-US" w:eastAsia="zh-CN" w:bidi="ar-SA"/>
        </w:rPr>
      </w:pPr>
      <w:r>
        <w:rPr>
          <w:rFonts w:ascii="Times New Roman" w:hAnsi="Times New Roman" w:eastAsia="宋体" w:cs="Times New Roman"/>
          <w:b/>
          <w:bCs w:val="0"/>
          <w:color w:val="auto"/>
          <w:kern w:val="0"/>
          <w:sz w:val="32"/>
          <w:szCs w:val="28"/>
          <w:lang w:val="en-US" w:eastAsia="zh-CN" w:bidi="ar-SA"/>
        </w:rPr>
        <w:t xml:space="preserve">5.2 公众意见采纳情况 </w:t>
      </w:r>
    </w:p>
    <w:p w14:paraId="453F0E82">
      <w:pPr>
        <w:ind w:firstLine="480"/>
        <w:rPr>
          <w:rFonts w:hint="eastAsia" w:ascii="Times New Roman" w:hAnsi="Times New Roman" w:eastAsia="宋体"/>
          <w:color w:val="auto"/>
        </w:rPr>
      </w:pPr>
      <w:r>
        <w:rPr>
          <w:rFonts w:hint="eastAsia" w:ascii="Times New Roman" w:hAnsi="Times New Roman" w:eastAsia="宋体"/>
          <w:color w:val="auto"/>
        </w:rPr>
        <w:t>未收到公众意见。</w:t>
      </w:r>
    </w:p>
    <w:p w14:paraId="0B6A479B">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lang w:val="en-US" w:eastAsia="zh-CN" w:bidi="ar-SA"/>
        </w:rPr>
      </w:pPr>
      <w:r>
        <w:rPr>
          <w:rFonts w:ascii="Times New Roman" w:hAnsi="Times New Roman" w:eastAsia="宋体" w:cs="Times New Roman"/>
          <w:b/>
          <w:bCs w:val="0"/>
          <w:color w:val="auto"/>
          <w:kern w:val="0"/>
          <w:sz w:val="32"/>
          <w:szCs w:val="28"/>
          <w:lang w:val="en-US" w:eastAsia="zh-CN" w:bidi="ar-SA"/>
        </w:rPr>
        <w:t xml:space="preserve">5.3 公众意见未采纳情况 </w:t>
      </w:r>
    </w:p>
    <w:p w14:paraId="2B43D13E">
      <w:pPr>
        <w:ind w:firstLine="480"/>
        <w:rPr>
          <w:rFonts w:hint="eastAsia" w:ascii="Times New Roman" w:hAnsi="Times New Roman" w:eastAsia="宋体"/>
          <w:color w:val="auto"/>
        </w:rPr>
      </w:pPr>
      <w:r>
        <w:rPr>
          <w:rFonts w:hint="eastAsia" w:ascii="Times New Roman" w:hAnsi="Times New Roman" w:eastAsia="宋体"/>
          <w:color w:val="auto"/>
        </w:rPr>
        <w:t>无。</w:t>
      </w:r>
    </w:p>
    <w:p w14:paraId="40359009">
      <w:pPr>
        <w:pStyle w:val="6"/>
        <w:keepNext w:val="0"/>
        <w:keepLines w:val="0"/>
        <w:spacing w:before="68" w:after="0" w:line="240" w:lineRule="auto"/>
        <w:ind w:left="0" w:firstLine="0" w:firstLineChars="0"/>
        <w:jc w:val="left"/>
        <w:rPr>
          <w:rFonts w:ascii="Times New Roman" w:hAnsi="Times New Roman" w:eastAsia="宋体" w:cs="Times New Roman"/>
          <w:bCs w:val="0"/>
          <w:color w:val="auto"/>
          <w:kern w:val="0"/>
          <w:sz w:val="36"/>
          <w:szCs w:val="36"/>
          <w:highlight w:val="yellow"/>
          <w:lang w:eastAsia="zh-CN"/>
        </w:rPr>
      </w:pPr>
      <w:r>
        <w:rPr>
          <w:rFonts w:ascii="Times New Roman" w:hAnsi="Times New Roman" w:eastAsia="宋体" w:cs="Times New Roman"/>
          <w:bCs w:val="0"/>
          <w:color w:val="auto"/>
          <w:kern w:val="0"/>
          <w:sz w:val="36"/>
          <w:szCs w:val="36"/>
          <w:highlight w:val="yellow"/>
          <w:lang w:eastAsia="zh-CN"/>
        </w:rPr>
        <w:t xml:space="preserve">6 报批前公开情况 </w:t>
      </w:r>
    </w:p>
    <w:p w14:paraId="4F192AFD">
      <w:pPr>
        <w:ind w:firstLine="480"/>
        <w:rPr>
          <w:rFonts w:cs="Times New Roman"/>
          <w:color w:val="auto"/>
          <w:highlight w:val="yellow"/>
        </w:rPr>
      </w:pPr>
      <w:r>
        <w:rPr>
          <w:rFonts w:hint="eastAsia" w:cs="Times New Roman"/>
          <w:color w:val="auto"/>
          <w:highlight w:val="yellow"/>
        </w:rPr>
        <w:t>项目在</w:t>
      </w:r>
      <w:r>
        <w:rPr>
          <w:rFonts w:hint="eastAsia" w:cs="Times New Roman"/>
          <w:color w:val="auto"/>
          <w:highlight w:val="yellow"/>
          <w:lang w:val="en-US" w:eastAsia="zh-CN"/>
        </w:rPr>
        <w:t>2025</w:t>
      </w:r>
      <w:r>
        <w:rPr>
          <w:rFonts w:hint="eastAsia" w:cs="Times New Roman"/>
          <w:color w:val="auto"/>
          <w:highlight w:val="yellow"/>
        </w:rPr>
        <w:t>年</w:t>
      </w:r>
      <w:r>
        <w:rPr>
          <w:rFonts w:hint="eastAsia" w:cs="Times New Roman"/>
          <w:color w:val="auto"/>
          <w:highlight w:val="yellow"/>
          <w:lang w:val="en-US" w:eastAsia="zh-CN"/>
        </w:rPr>
        <w:t>3</w:t>
      </w:r>
      <w:r>
        <w:rPr>
          <w:rFonts w:hint="eastAsia" w:cs="Times New Roman"/>
          <w:color w:val="auto"/>
          <w:highlight w:val="yellow"/>
        </w:rPr>
        <w:t>月</w:t>
      </w:r>
      <w:r>
        <w:rPr>
          <w:rFonts w:hint="eastAsia" w:cs="Times New Roman"/>
          <w:color w:val="auto"/>
          <w:highlight w:val="yellow"/>
          <w:lang w:val="en-US" w:eastAsia="zh-CN"/>
        </w:rPr>
        <w:t>21</w:t>
      </w:r>
      <w:r>
        <w:rPr>
          <w:rFonts w:hint="eastAsia" w:cs="Times New Roman"/>
          <w:color w:val="auto"/>
          <w:highlight w:val="yellow"/>
        </w:rPr>
        <w:t>日，在</w:t>
      </w:r>
      <w:r>
        <w:rPr>
          <w:rFonts w:hint="eastAsia" w:cs="Times New Roman"/>
          <w:color w:val="auto"/>
          <w:highlight w:val="yellow"/>
          <w:lang w:val="en-US" w:eastAsia="zh-CN"/>
        </w:rPr>
        <w:t>全国建设项目环境信息公示</w:t>
      </w:r>
      <w:r>
        <w:rPr>
          <w:rFonts w:hint="eastAsia" w:cs="Times New Roman"/>
          <w:color w:val="auto"/>
          <w:highlight w:val="yellow"/>
        </w:rPr>
        <w:t>平台上进行报批前公示，公示网址为https://www.eiacloud.com/gs/detail/1?id=50321ktMTE。</w:t>
      </w:r>
    </w:p>
    <w:p w14:paraId="70E1CC65">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highlight w:val="none"/>
          <w:lang w:val="en-US" w:eastAsia="zh-CN" w:bidi="ar-SA"/>
        </w:rPr>
      </w:pPr>
      <w:r>
        <w:rPr>
          <w:rFonts w:ascii="Times New Roman" w:hAnsi="Times New Roman" w:eastAsia="宋体" w:cs="Times New Roman"/>
          <w:b/>
          <w:bCs w:val="0"/>
          <w:color w:val="auto"/>
          <w:kern w:val="0"/>
          <w:sz w:val="32"/>
          <w:szCs w:val="28"/>
          <w:highlight w:val="none"/>
          <w:lang w:val="en-US" w:eastAsia="zh-CN" w:bidi="ar-SA"/>
        </w:rPr>
        <w:t xml:space="preserve">6.1 公开内容及日期 </w:t>
      </w:r>
    </w:p>
    <w:p w14:paraId="73B66788">
      <w:pPr>
        <w:ind w:firstLine="480"/>
        <w:rPr>
          <w:rFonts w:hint="eastAsia" w:cs="Times New Roman"/>
          <w:color w:val="auto"/>
          <w:highlight w:val="none"/>
        </w:rPr>
      </w:pPr>
      <w:r>
        <w:rPr>
          <w:rFonts w:hint="eastAsia" w:cs="Times New Roman"/>
          <w:color w:val="auto"/>
          <w:highlight w:val="none"/>
        </w:rPr>
        <w:t>公开主要内容为项目环境影响报告书全部（除涉密部分）及日期，符合《办法》要求。</w:t>
      </w:r>
    </w:p>
    <w:p w14:paraId="3CB80BAC">
      <w:pPr>
        <w:pStyle w:val="7"/>
        <w:keepNext w:val="0"/>
        <w:keepLines w:val="0"/>
        <w:adjustRightInd w:val="0"/>
        <w:snapToGrid w:val="0"/>
        <w:spacing w:before="120" w:beforeLines="50" w:after="120" w:afterLines="50" w:line="360" w:lineRule="auto"/>
        <w:ind w:firstLine="0" w:firstLineChars="0"/>
        <w:jc w:val="both"/>
        <w:rPr>
          <w:rFonts w:ascii="Times New Roman" w:hAnsi="Times New Roman" w:eastAsia="宋体" w:cs="Times New Roman"/>
          <w:b/>
          <w:bCs w:val="0"/>
          <w:color w:val="auto"/>
          <w:kern w:val="0"/>
          <w:sz w:val="32"/>
          <w:szCs w:val="28"/>
          <w:highlight w:val="none"/>
          <w:lang w:val="en-US" w:eastAsia="zh-CN" w:bidi="ar-SA"/>
        </w:rPr>
      </w:pPr>
      <w:r>
        <w:rPr>
          <w:rFonts w:ascii="Times New Roman" w:hAnsi="Times New Roman" w:eastAsia="宋体" w:cs="Times New Roman"/>
          <w:b/>
          <w:bCs w:val="0"/>
          <w:color w:val="auto"/>
          <w:kern w:val="0"/>
          <w:sz w:val="32"/>
          <w:szCs w:val="28"/>
          <w:highlight w:val="none"/>
          <w:lang w:val="en-US" w:eastAsia="zh-CN" w:bidi="ar-SA"/>
        </w:rPr>
        <w:t xml:space="preserve">6.2 公开方式 </w:t>
      </w:r>
    </w:p>
    <w:p w14:paraId="73120C8F">
      <w:pPr>
        <w:ind w:firstLine="480"/>
        <w:rPr>
          <w:rFonts w:cs="Times New Roman"/>
          <w:color w:val="auto"/>
          <w:highlight w:val="none"/>
        </w:rPr>
      </w:pPr>
      <w:r>
        <w:rPr>
          <w:rFonts w:hint="eastAsia" w:cs="Times New Roman"/>
          <w:color w:val="auto"/>
          <w:highlight w:val="none"/>
        </w:rPr>
        <w:t>公示采用网络公示。网络公示截图如下如所示。</w:t>
      </w:r>
    </w:p>
    <w:p w14:paraId="735B7C51">
      <w:pPr>
        <w:spacing w:line="240" w:lineRule="auto"/>
        <w:ind w:firstLine="0" w:firstLineChars="0"/>
        <w:jc w:val="center"/>
        <w:rPr>
          <w:rFonts w:cs="Times New Roman"/>
          <w:b/>
          <w:bCs/>
          <w:color w:val="auto"/>
          <w:highlight w:val="yellow"/>
        </w:rPr>
      </w:pPr>
    </w:p>
    <w:p w14:paraId="66EB0EA0">
      <w:pPr>
        <w:spacing w:line="240" w:lineRule="auto"/>
        <w:ind w:firstLine="0" w:firstLineChars="0"/>
        <w:jc w:val="center"/>
        <w:rPr>
          <w:rFonts w:cs="Times New Roman"/>
          <w:b/>
          <w:bCs/>
          <w:color w:val="auto"/>
          <w:highlight w:val="yellow"/>
        </w:rPr>
      </w:pPr>
      <w:r>
        <w:rPr>
          <w:rFonts w:hint="eastAsia" w:cs="Times New Roman"/>
          <w:b/>
          <w:bCs/>
          <w:color w:val="auto"/>
          <w:highlight w:val="yellow"/>
        </w:rPr>
        <w:t>图6</w:t>
      </w:r>
      <w:r>
        <w:rPr>
          <w:rFonts w:cs="Times New Roman"/>
          <w:b/>
          <w:bCs/>
          <w:color w:val="auto"/>
          <w:highlight w:val="yellow"/>
        </w:rPr>
        <w:t xml:space="preserve">.1  </w:t>
      </w:r>
      <w:r>
        <w:rPr>
          <w:rFonts w:hint="eastAsia" w:cs="Times New Roman"/>
          <w:b/>
          <w:bCs/>
          <w:color w:val="auto"/>
          <w:highlight w:val="yellow"/>
        </w:rPr>
        <w:t>全本公示截图</w:t>
      </w:r>
    </w:p>
    <w:p w14:paraId="547A2993">
      <w:pPr>
        <w:rPr>
          <w:color w:val="auto"/>
          <w:lang w:eastAsia="zh-CN"/>
        </w:rPr>
      </w:pPr>
    </w:p>
    <w:p w14:paraId="0498B9B9">
      <w:pPr>
        <w:rPr>
          <w:color w:val="auto"/>
          <w:lang w:eastAsia="zh-CN"/>
        </w:rPr>
      </w:pPr>
    </w:p>
    <w:p w14:paraId="3426005F">
      <w:pPr>
        <w:rPr>
          <w:color w:val="auto"/>
          <w:lang w:eastAsia="zh-CN"/>
        </w:rPr>
      </w:pPr>
    </w:p>
    <w:p w14:paraId="01F9CBCD">
      <w:pPr>
        <w:rPr>
          <w:color w:val="auto"/>
          <w:lang w:eastAsia="zh-CN"/>
        </w:rPr>
      </w:pPr>
    </w:p>
    <w:p w14:paraId="7C6F155B">
      <w:pPr>
        <w:pStyle w:val="6"/>
        <w:keepNext w:val="0"/>
        <w:keepLines w:val="0"/>
        <w:spacing w:before="68" w:after="0" w:line="240" w:lineRule="auto"/>
        <w:ind w:left="0" w:firstLine="0" w:firstLineChars="0"/>
        <w:jc w:val="left"/>
        <w:rPr>
          <w:rFonts w:ascii="Times New Roman" w:hAnsi="Times New Roman" w:eastAsia="宋体" w:cs="Times New Roman"/>
          <w:bCs w:val="0"/>
          <w:color w:val="auto"/>
          <w:kern w:val="0"/>
          <w:sz w:val="36"/>
          <w:szCs w:val="36"/>
          <w:lang w:eastAsia="zh-CN"/>
        </w:rPr>
      </w:pPr>
      <w:r>
        <w:rPr>
          <w:rFonts w:ascii="Times New Roman" w:hAnsi="Times New Roman" w:eastAsia="宋体" w:cs="Times New Roman"/>
          <w:bCs w:val="0"/>
          <w:color w:val="auto"/>
          <w:kern w:val="0"/>
          <w:sz w:val="36"/>
          <w:szCs w:val="36"/>
          <w:lang w:eastAsia="zh-CN"/>
        </w:rPr>
        <w:t>7、其他</w:t>
      </w:r>
    </w:p>
    <w:p w14:paraId="41FD3B40">
      <w:pPr>
        <w:ind w:firstLine="480"/>
        <w:rPr>
          <w:rFonts w:hint="eastAsia" w:ascii="Times New Roman" w:hAnsi="Times New Roman" w:eastAsia="宋体"/>
          <w:color w:val="auto"/>
        </w:rPr>
      </w:pPr>
      <w:r>
        <w:rPr>
          <w:rFonts w:hint="eastAsia" w:ascii="Times New Roman" w:hAnsi="Times New Roman" w:eastAsia="宋体"/>
          <w:color w:val="auto"/>
        </w:rPr>
        <w:t>我单位对公示的环境影响报告书征求意见稿内容及公众意见表进行了归档，并存档，以备公众及环保管理部门查看。</w:t>
      </w:r>
    </w:p>
    <w:p w14:paraId="5E6AF254">
      <w:pPr>
        <w:ind w:firstLine="480"/>
        <w:rPr>
          <w:color w:val="auto"/>
        </w:rPr>
      </w:pPr>
    </w:p>
    <w:p w14:paraId="001EF37E">
      <w:pPr>
        <w:ind w:firstLine="480"/>
        <w:jc w:val="right"/>
        <w:rPr>
          <w:color w:val="auto"/>
        </w:rPr>
        <w:sectPr>
          <w:pgSz w:w="11906" w:h="16838"/>
          <w:pgMar w:top="1417" w:right="1417" w:bottom="1417" w:left="1417" w:header="851" w:footer="992" w:gutter="0"/>
          <w:cols w:space="0" w:num="1"/>
          <w:rtlGutter w:val="0"/>
          <w:docGrid w:type="lines" w:linePitch="312" w:charSpace="0"/>
        </w:sectPr>
      </w:pPr>
    </w:p>
    <w:p w14:paraId="6452E359">
      <w:pPr>
        <w:pStyle w:val="33"/>
        <w:ind w:firstLine="0" w:firstLineChars="0"/>
        <w:jc w:val="center"/>
        <w:rPr>
          <w:b/>
          <w:bCs/>
          <w:color w:val="auto"/>
          <w:sz w:val="30"/>
          <w:szCs w:val="30"/>
        </w:rPr>
      </w:pPr>
      <w:r>
        <w:rPr>
          <w:rFonts w:hint="eastAsia"/>
          <w:b/>
          <w:bCs/>
          <w:color w:val="auto"/>
          <w:sz w:val="30"/>
          <w:szCs w:val="30"/>
        </w:rPr>
        <w:t>诚信承诺</w:t>
      </w:r>
    </w:p>
    <w:p w14:paraId="32774D03">
      <w:pPr>
        <w:pStyle w:val="33"/>
        <w:rPr>
          <w:color w:val="auto"/>
        </w:rPr>
      </w:pPr>
    </w:p>
    <w:p w14:paraId="5A72B76A">
      <w:pPr>
        <w:pStyle w:val="33"/>
        <w:rPr>
          <w:rFonts w:ascii="Times New Roman" w:hAnsi="Times New Roman"/>
          <w:color w:val="auto"/>
        </w:rPr>
      </w:pPr>
      <w:r>
        <w:rPr>
          <w:rFonts w:hint="eastAsia" w:ascii="Times New Roman" w:hAnsi="Times New Roman"/>
          <w:color w:val="auto"/>
        </w:rPr>
        <w:t>我单位已按照《办法》要求，在《内蒙古保硕新材料有限公司年产10万吨电工圆铝杆生产线项目》环境影响报告书编制阶段开展了公众参与工作，在环境影响报告书中充分采纳了公众提出的与环境影响相关的合理意见，对未采纳的意见按要求进行了说明，并按照要求编制了公众参与说明。</w:t>
      </w:r>
    </w:p>
    <w:p w14:paraId="6725F126">
      <w:pPr>
        <w:pStyle w:val="33"/>
        <w:rPr>
          <w:rFonts w:ascii="Times New Roman" w:hAnsi="Times New Roman"/>
          <w:color w:val="auto"/>
        </w:rPr>
      </w:pPr>
      <w:r>
        <w:rPr>
          <w:rFonts w:hint="eastAsia" w:ascii="Times New Roman" w:hAnsi="Times New Roman"/>
          <w:color w:val="auto"/>
        </w:rPr>
        <w:t>我单位承诺，本次提交的《内蒙古保硕新材料有限公司年产10万吨电工圆铝杆生产线项目</w:t>
      </w:r>
      <w:r>
        <w:rPr>
          <w:rFonts w:hint="eastAsia"/>
          <w:color w:val="auto"/>
        </w:rPr>
        <w:t>环境影响评价报告书</w:t>
      </w:r>
      <w:r>
        <w:rPr>
          <w:rFonts w:hint="eastAsia" w:ascii="Times New Roman" w:hAnsi="Times New Roman"/>
          <w:color w:val="auto"/>
        </w:rPr>
        <w:t>环境影响评价公众参与说明》内容客观、真实，未包含依法不得公开的国家秘密、商业秘密、个人隐私。如存在弄虚作假、隐瞒欺骗等情况及由此导致的一切后果由本单位承担全部责任。</w:t>
      </w:r>
    </w:p>
    <w:p w14:paraId="1B1BF7D4">
      <w:pPr>
        <w:pStyle w:val="33"/>
        <w:jc w:val="right"/>
        <w:rPr>
          <w:rFonts w:ascii="Times New Roman" w:hAnsi="Times New Roman"/>
          <w:color w:val="auto"/>
        </w:rPr>
      </w:pPr>
    </w:p>
    <w:p w14:paraId="0D7E75F2">
      <w:pPr>
        <w:pStyle w:val="33"/>
        <w:jc w:val="right"/>
        <w:rPr>
          <w:rFonts w:ascii="Times New Roman" w:hAnsi="Times New Roman"/>
          <w:color w:val="auto"/>
        </w:rPr>
      </w:pPr>
    </w:p>
    <w:p w14:paraId="57E2D8B5">
      <w:pPr>
        <w:pStyle w:val="33"/>
        <w:jc w:val="right"/>
        <w:rPr>
          <w:rFonts w:ascii="Times New Roman" w:hAnsi="Times New Roman"/>
          <w:color w:val="auto"/>
        </w:rPr>
      </w:pPr>
    </w:p>
    <w:p w14:paraId="268540EF">
      <w:pPr>
        <w:pStyle w:val="33"/>
        <w:jc w:val="right"/>
        <w:rPr>
          <w:rFonts w:ascii="Times New Roman" w:hAnsi="Times New Roman"/>
          <w:color w:val="auto"/>
        </w:rPr>
      </w:pPr>
    </w:p>
    <w:p w14:paraId="2F877FAD">
      <w:pPr>
        <w:pStyle w:val="33"/>
        <w:jc w:val="right"/>
        <w:rPr>
          <w:rFonts w:ascii="Times New Roman" w:hAnsi="Times New Roman"/>
          <w:color w:val="auto"/>
        </w:rPr>
      </w:pPr>
    </w:p>
    <w:p w14:paraId="05016368">
      <w:pPr>
        <w:pStyle w:val="33"/>
        <w:jc w:val="right"/>
        <w:rPr>
          <w:rFonts w:ascii="Times New Roman" w:hAnsi="Times New Roman"/>
          <w:color w:val="auto"/>
        </w:rPr>
      </w:pPr>
    </w:p>
    <w:p w14:paraId="0DED102E">
      <w:pPr>
        <w:snapToGrid w:val="0"/>
        <w:ind w:firstLine="1440" w:firstLineChars="600"/>
        <w:jc w:val="left"/>
        <w:rPr>
          <w:rFonts w:cs="宋体"/>
          <w:color w:val="auto"/>
          <w:kern w:val="0"/>
          <w:szCs w:val="24"/>
        </w:rPr>
      </w:pPr>
    </w:p>
    <w:p w14:paraId="255E73D8">
      <w:pPr>
        <w:snapToGrid w:val="0"/>
        <w:jc w:val="right"/>
        <w:rPr>
          <w:color w:val="auto"/>
        </w:rPr>
      </w:pPr>
      <w:r>
        <w:rPr>
          <w:rFonts w:hint="eastAsia" w:cs="宋体"/>
          <w:color w:val="auto"/>
          <w:kern w:val="0"/>
          <w:szCs w:val="24"/>
        </w:rPr>
        <w:t xml:space="preserve">承诺单位： </w:t>
      </w:r>
      <w:r>
        <w:rPr>
          <w:rFonts w:hint="eastAsia"/>
          <w:color w:val="auto"/>
        </w:rPr>
        <w:t>内蒙古保硕新材料有限公司</w:t>
      </w:r>
    </w:p>
    <w:p w14:paraId="793E5707">
      <w:pPr>
        <w:ind w:firstLine="0" w:firstLineChars="0"/>
        <w:jc w:val="right"/>
        <w:rPr>
          <w:rFonts w:hint="eastAsia" w:eastAsia="宋体"/>
          <w:color w:val="auto"/>
          <w:lang w:eastAsia="zh-CN"/>
        </w:rPr>
      </w:pPr>
      <w:r>
        <w:rPr>
          <w:rFonts w:hint="eastAsia"/>
          <w:color w:val="auto"/>
        </w:rPr>
        <w:t xml:space="preserve">                   </w:t>
      </w:r>
      <w:r>
        <w:rPr>
          <w:rFonts w:hint="eastAsia"/>
          <w:color w:val="auto"/>
          <w:lang w:val="en-US" w:eastAsia="zh-CN"/>
        </w:rPr>
        <w:t xml:space="preserve">       </w:t>
      </w:r>
      <w:r>
        <w:rPr>
          <w:rFonts w:hint="eastAsia"/>
          <w:color w:val="auto"/>
        </w:rPr>
        <w:t xml:space="preserve">  承诺时间：</w:t>
      </w:r>
      <w:r>
        <w:rPr>
          <w:rFonts w:hint="eastAsia"/>
          <w:color w:val="auto"/>
          <w:lang w:val="en-US" w:eastAsia="zh-CN"/>
        </w:rPr>
        <w:t>2025</w:t>
      </w:r>
      <w:r>
        <w:rPr>
          <w:rFonts w:hint="eastAsia"/>
          <w:color w:val="auto"/>
        </w:rPr>
        <w:t>年</w:t>
      </w:r>
      <w:r>
        <w:rPr>
          <w:rFonts w:hint="eastAsia"/>
          <w:color w:val="auto"/>
          <w:lang w:val="en-US" w:eastAsia="zh-CN"/>
        </w:rPr>
        <w:t>8</w:t>
      </w:r>
      <w:bookmarkStart w:id="3" w:name="_GoBack"/>
      <w:bookmarkEnd w:id="3"/>
      <w:r>
        <w:rPr>
          <w:rFonts w:hint="eastAsia"/>
          <w:color w:val="auto"/>
        </w:rPr>
        <w:t>月</w:t>
      </w:r>
    </w:p>
    <w:p w14:paraId="7AA25E4A">
      <w:pPr>
        <w:pStyle w:val="2"/>
        <w:rPr>
          <w:rFonts w:hint="eastAsia"/>
          <w:color w:val="auto"/>
          <w:lang w:eastAsia="zh-CN"/>
        </w:rPr>
      </w:pPr>
    </w:p>
    <w:p w14:paraId="5998FFB7">
      <w:pPr>
        <w:pStyle w:val="5"/>
        <w:rPr>
          <w:rFonts w:hint="eastAsia"/>
          <w:color w:val="auto"/>
          <w:lang w:eastAsia="zh-CN"/>
        </w:rPr>
      </w:pPr>
    </w:p>
    <w:p w14:paraId="6330BEC1">
      <w:pPr>
        <w:rPr>
          <w:rFonts w:hint="eastAsia"/>
          <w:color w:val="auto"/>
          <w:lang w:eastAsia="zh-CN"/>
        </w:rPr>
      </w:pPr>
    </w:p>
    <w:p w14:paraId="04A881B9">
      <w:pPr>
        <w:pStyle w:val="2"/>
        <w:rPr>
          <w:rFonts w:hint="eastAsia"/>
          <w:color w:val="auto"/>
          <w:lang w:eastAsia="zh-CN"/>
        </w:rPr>
      </w:pPr>
    </w:p>
    <w:p w14:paraId="5666A966">
      <w:pPr>
        <w:pStyle w:val="5"/>
        <w:rPr>
          <w:rFonts w:hint="eastAsia"/>
          <w:color w:val="auto"/>
          <w:lang w:eastAsia="zh-CN"/>
        </w:rPr>
      </w:pPr>
    </w:p>
    <w:p w14:paraId="684439A8">
      <w:pPr>
        <w:rPr>
          <w:rFonts w:hint="eastAsia"/>
          <w:color w:val="auto"/>
          <w:lang w:eastAsia="zh-CN"/>
        </w:rPr>
      </w:pPr>
    </w:p>
    <w:p w14:paraId="6AAD2F0A">
      <w:pPr>
        <w:pStyle w:val="2"/>
        <w:rPr>
          <w:rFonts w:hint="eastAsia"/>
          <w:color w:val="auto"/>
          <w:lang w:eastAsia="zh-CN"/>
        </w:rPr>
      </w:pPr>
    </w:p>
    <w:p w14:paraId="1F2E915C">
      <w:pPr>
        <w:pStyle w:val="12"/>
        <w:ind w:firstLine="0" w:firstLineChars="0"/>
        <w:jc w:val="both"/>
        <w:rPr>
          <w:rFonts w:hint="eastAsia"/>
          <w:lang w:eastAsia="zh-CN"/>
        </w:rPr>
      </w:pPr>
    </w:p>
    <w:sectPr>
      <w:footerReference r:id="rId11"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Times">
    <w:altName w:val="Times New Roman"/>
    <w:panose1 w:val="02020603050405020304"/>
    <w:charset w:val="00"/>
    <w:family w:val="roman"/>
    <w:pitch w:val="default"/>
    <w:sig w:usb0="00000000" w:usb1="00000000" w:usb2="00000009" w:usb3="00000000" w:csb0="0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5F964">
    <w:pPr>
      <w:pStyle w:val="1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EF372">
    <w:pPr>
      <w:pStyle w:val="1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FDF94">
    <w:pPr>
      <w:pStyle w:val="14"/>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9101E">
    <w:pPr>
      <w:spacing w:line="14" w:lineRule="auto"/>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CA8BA">
    <w:pPr>
      <w:ind w:left="48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8067D1">
    <w:pPr>
      <w:pStyle w:val="1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ED9748">
    <w:pPr>
      <w:pStyle w:val="1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RjM2Q4ZjgxNTMyMjg1ZTg1MTg2MDY3ZDE2MTA1YmIifQ=="/>
    <w:docVar w:name="KSO_WPS_MARK_KEY" w:val="97c87663-3f2f-4b55-99f7-fb15c3c268da"/>
  </w:docVars>
  <w:rsids>
    <w:rsidRoot w:val="00EA421E"/>
    <w:rsid w:val="00040ABE"/>
    <w:rsid w:val="00071735"/>
    <w:rsid w:val="000B4FE8"/>
    <w:rsid w:val="000E0450"/>
    <w:rsid w:val="000E7537"/>
    <w:rsid w:val="000F0B1A"/>
    <w:rsid w:val="002546ED"/>
    <w:rsid w:val="0038324C"/>
    <w:rsid w:val="003D12C1"/>
    <w:rsid w:val="003E66FE"/>
    <w:rsid w:val="005A7A29"/>
    <w:rsid w:val="006E49DB"/>
    <w:rsid w:val="00814A75"/>
    <w:rsid w:val="00821CEB"/>
    <w:rsid w:val="00824291"/>
    <w:rsid w:val="00894C8A"/>
    <w:rsid w:val="008E4385"/>
    <w:rsid w:val="00A1658C"/>
    <w:rsid w:val="00AF030B"/>
    <w:rsid w:val="00C551E2"/>
    <w:rsid w:val="00C91D99"/>
    <w:rsid w:val="00CE6D18"/>
    <w:rsid w:val="00D331B1"/>
    <w:rsid w:val="00DB578D"/>
    <w:rsid w:val="00EA421E"/>
    <w:rsid w:val="00F671A0"/>
    <w:rsid w:val="00FF2FE8"/>
    <w:rsid w:val="0E286B53"/>
    <w:rsid w:val="134F720C"/>
    <w:rsid w:val="167F0C0C"/>
    <w:rsid w:val="282975FF"/>
    <w:rsid w:val="3A5907D1"/>
    <w:rsid w:val="424263C0"/>
    <w:rsid w:val="44406E66"/>
    <w:rsid w:val="47C72B45"/>
    <w:rsid w:val="4D764018"/>
    <w:rsid w:val="61116D76"/>
    <w:rsid w:val="62A93074"/>
    <w:rsid w:val="657A74B4"/>
    <w:rsid w:val="66B973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宋体" w:cstheme="minorBidi"/>
      <w:kern w:val="2"/>
      <w:sz w:val="24"/>
      <w:szCs w:val="22"/>
      <w:lang w:val="en-US" w:eastAsia="zh-CN" w:bidi="ar-SA"/>
    </w:rPr>
  </w:style>
  <w:style w:type="paragraph" w:styleId="6">
    <w:name w:val="heading 1"/>
    <w:basedOn w:val="1"/>
    <w:next w:val="1"/>
    <w:link w:val="32"/>
    <w:qFormat/>
    <w:uiPriority w:val="9"/>
    <w:pPr>
      <w:keepNext/>
      <w:keepLines/>
      <w:spacing w:before="340" w:after="330" w:line="578" w:lineRule="auto"/>
      <w:outlineLvl w:val="0"/>
    </w:pPr>
    <w:rPr>
      <w:b/>
      <w:bCs/>
      <w:kern w:val="44"/>
      <w:sz w:val="44"/>
      <w:szCs w:val="44"/>
    </w:rPr>
  </w:style>
  <w:style w:type="paragraph" w:styleId="7">
    <w:name w:val="heading 2"/>
    <w:basedOn w:val="1"/>
    <w:next w:val="1"/>
    <w:link w:val="2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8">
    <w:name w:val="heading 3"/>
    <w:basedOn w:val="1"/>
    <w:next w:val="1"/>
    <w:link w:val="28"/>
    <w:unhideWhenUsed/>
    <w:qFormat/>
    <w:uiPriority w:val="9"/>
    <w:pPr>
      <w:keepNext/>
      <w:keepLines/>
      <w:spacing w:before="260" w:after="260" w:line="416" w:lineRule="auto"/>
      <w:outlineLvl w:val="2"/>
    </w:pPr>
    <w:rPr>
      <w:b/>
      <w:bCs/>
      <w:sz w:val="32"/>
      <w:szCs w:val="32"/>
    </w:rPr>
  </w:style>
  <w:style w:type="paragraph" w:styleId="9">
    <w:name w:val="heading 4"/>
    <w:basedOn w:val="1"/>
    <w:next w:val="1"/>
    <w:link w:val="29"/>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5"/>
    <w:qFormat/>
    <w:uiPriority w:val="0"/>
    <w:pPr>
      <w:spacing w:after="120"/>
      <w:ind w:left="420" w:leftChars="200" w:firstLine="420"/>
    </w:pPr>
    <w:rPr>
      <w:sz w:val="21"/>
    </w:rPr>
  </w:style>
  <w:style w:type="paragraph" w:styleId="3">
    <w:name w:val="Body Text Indent"/>
    <w:basedOn w:val="1"/>
    <w:next w:val="4"/>
    <w:qFormat/>
    <w:uiPriority w:val="0"/>
    <w:pPr>
      <w:spacing w:before="60" w:line="460" w:lineRule="exact"/>
      <w:ind w:firstLine="540"/>
    </w:pPr>
    <w:rPr>
      <w:rFonts w:ascii="Calibri" w:hAnsi="Calibri"/>
      <w:sz w:val="27"/>
    </w:rPr>
  </w:style>
  <w:style w:type="paragraph" w:customStyle="1" w:styleId="4">
    <w:name w:val="正文文字 6"/>
    <w:next w:val="1"/>
    <w:autoRedefine/>
    <w:qFormat/>
    <w:uiPriority w:val="0"/>
    <w:pPr>
      <w:widowControl w:val="0"/>
      <w:ind w:left="240"/>
      <w:jc w:val="both"/>
    </w:pPr>
    <w:rPr>
      <w:rFonts w:ascii="宋体" w:hAnsi="Times New Roman" w:eastAsia="宋体" w:cs="Times New Roman"/>
      <w:b/>
      <w:bCs/>
      <w:kern w:val="2"/>
      <w:sz w:val="32"/>
      <w:szCs w:val="32"/>
      <w:lang w:val="en-US" w:eastAsia="zh-CN" w:bidi="ar-SA"/>
    </w:rPr>
  </w:style>
  <w:style w:type="paragraph" w:customStyle="1" w:styleId="5">
    <w:name w:val="正文缩进11"/>
    <w:next w:val="1"/>
    <w:qFormat/>
    <w:uiPriority w:val="0"/>
    <w:pPr>
      <w:widowControl w:val="0"/>
      <w:ind w:firstLine="420"/>
      <w:jc w:val="both"/>
    </w:pPr>
    <w:rPr>
      <w:rFonts w:ascii="Times New Roman" w:hAnsi="宋体" w:eastAsia="仿宋" w:cs="宋体"/>
      <w:kern w:val="2"/>
      <w:sz w:val="28"/>
      <w:szCs w:val="28"/>
      <w:lang w:val="en-US" w:eastAsia="zh-CN" w:bidi="ar-SA"/>
    </w:rPr>
  </w:style>
  <w:style w:type="paragraph" w:styleId="10">
    <w:name w:val="Normal Indent"/>
    <w:basedOn w:val="1"/>
    <w:next w:val="2"/>
    <w:qFormat/>
    <w:uiPriority w:val="0"/>
    <w:pPr>
      <w:adjustRightInd w:val="0"/>
      <w:textAlignment w:val="baseline"/>
    </w:pPr>
    <w:rPr>
      <w:rFonts w:ascii="宋体" w:hAnsi="Times"/>
      <w:szCs w:val="20"/>
    </w:rPr>
  </w:style>
  <w:style w:type="paragraph" w:styleId="11">
    <w:name w:val="annotation text"/>
    <w:basedOn w:val="1"/>
    <w:semiHidden/>
    <w:unhideWhenUsed/>
    <w:qFormat/>
    <w:uiPriority w:val="99"/>
    <w:pPr>
      <w:jc w:val="left"/>
    </w:pPr>
  </w:style>
  <w:style w:type="paragraph" w:styleId="12">
    <w:name w:val="Body Text"/>
    <w:basedOn w:val="1"/>
    <w:next w:val="1"/>
    <w:qFormat/>
    <w:uiPriority w:val="1"/>
    <w:pPr>
      <w:adjustRightInd w:val="0"/>
      <w:snapToGrid w:val="0"/>
    </w:pPr>
    <w:rPr>
      <w:szCs w:val="24"/>
    </w:rPr>
  </w:style>
  <w:style w:type="paragraph" w:styleId="13">
    <w:name w:val="Balloon Text"/>
    <w:basedOn w:val="1"/>
    <w:link w:val="31"/>
    <w:semiHidden/>
    <w:unhideWhenUsed/>
    <w:qFormat/>
    <w:uiPriority w:val="99"/>
    <w:pPr>
      <w:spacing w:line="240" w:lineRule="auto"/>
    </w:pPr>
    <w:rPr>
      <w:sz w:val="18"/>
      <w:szCs w:val="18"/>
    </w:rPr>
  </w:style>
  <w:style w:type="paragraph" w:styleId="14">
    <w:name w:val="footer"/>
    <w:basedOn w:val="1"/>
    <w:link w:val="26"/>
    <w:unhideWhenUsed/>
    <w:qFormat/>
    <w:uiPriority w:val="99"/>
    <w:pPr>
      <w:tabs>
        <w:tab w:val="center" w:pos="4153"/>
        <w:tab w:val="right" w:pos="8306"/>
      </w:tabs>
      <w:snapToGrid w:val="0"/>
      <w:jc w:val="left"/>
    </w:pPr>
    <w:rPr>
      <w:sz w:val="18"/>
      <w:szCs w:val="18"/>
    </w:rPr>
  </w:style>
  <w:style w:type="paragraph" w:styleId="15">
    <w:name w:val="header"/>
    <w:basedOn w:val="1"/>
    <w:link w:val="25"/>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7">
    <w:name w:val="Body Text First Indent"/>
    <w:basedOn w:val="12"/>
    <w:next w:val="1"/>
    <w:qFormat/>
    <w:uiPriority w:val="0"/>
    <w:pPr>
      <w:ind w:firstLine="420" w:firstLineChars="100"/>
    </w:pPr>
  </w:style>
  <w:style w:type="table" w:styleId="19">
    <w:name w:val="Table Grid"/>
    <w:basedOn w:val="18"/>
    <w:unhideWhenUsed/>
    <w:qFormat/>
    <w:uiPriority w:val="0"/>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qFormat/>
    <w:uiPriority w:val="0"/>
    <w:rPr>
      <w:b/>
      <w:bCs/>
    </w:rPr>
  </w:style>
  <w:style w:type="character" w:styleId="22">
    <w:name w:val="Hyperlink"/>
    <w:basedOn w:val="20"/>
    <w:unhideWhenUsed/>
    <w:qFormat/>
    <w:uiPriority w:val="99"/>
    <w:rPr>
      <w:color w:val="0563C1" w:themeColor="hyperlink"/>
      <w:u w:val="single"/>
      <w14:textFill>
        <w14:solidFill>
          <w14:schemeClr w14:val="hlink"/>
        </w14:solidFill>
      </w14:textFill>
    </w:rPr>
  </w:style>
  <w:style w:type="paragraph" w:customStyle="1" w:styleId="23">
    <w:name w:val="样式 正文文本缩进 + 行距: 1.5 倍行距"/>
    <w:basedOn w:val="1"/>
    <w:qFormat/>
    <w:uiPriority w:val="0"/>
    <w:pPr>
      <w:spacing w:after="120"/>
      <w:ind w:left="90" w:leftChars="32" w:firstLine="560"/>
    </w:pPr>
    <w:rPr>
      <w:rFonts w:cs="宋体"/>
    </w:rPr>
  </w:style>
  <w:style w:type="paragraph" w:customStyle="1" w:styleId="24">
    <w:name w:val="Date1"/>
    <w:basedOn w:val="1"/>
    <w:next w:val="1"/>
    <w:qFormat/>
    <w:uiPriority w:val="0"/>
    <w:pPr>
      <w:adjustRightInd w:val="0"/>
      <w:textAlignment w:val="baseline"/>
    </w:pPr>
    <w:rPr>
      <w:szCs w:val="20"/>
    </w:rPr>
  </w:style>
  <w:style w:type="character" w:customStyle="1" w:styleId="25">
    <w:name w:val="页眉 字符"/>
    <w:basedOn w:val="20"/>
    <w:link w:val="15"/>
    <w:qFormat/>
    <w:uiPriority w:val="99"/>
    <w:rPr>
      <w:sz w:val="18"/>
      <w:szCs w:val="18"/>
    </w:rPr>
  </w:style>
  <w:style w:type="character" w:customStyle="1" w:styleId="26">
    <w:name w:val="页脚 字符"/>
    <w:basedOn w:val="20"/>
    <w:link w:val="14"/>
    <w:qFormat/>
    <w:uiPriority w:val="99"/>
    <w:rPr>
      <w:sz w:val="18"/>
      <w:szCs w:val="18"/>
    </w:rPr>
  </w:style>
  <w:style w:type="character" w:customStyle="1" w:styleId="27">
    <w:name w:val="标题 2 字符"/>
    <w:basedOn w:val="20"/>
    <w:link w:val="7"/>
    <w:qFormat/>
    <w:uiPriority w:val="9"/>
    <w:rPr>
      <w:rFonts w:asciiTheme="majorHAnsi" w:hAnsiTheme="majorHAnsi" w:eastAsiaTheme="majorEastAsia" w:cstheme="majorBidi"/>
      <w:b/>
      <w:bCs/>
      <w:sz w:val="32"/>
      <w:szCs w:val="32"/>
    </w:rPr>
  </w:style>
  <w:style w:type="character" w:customStyle="1" w:styleId="28">
    <w:name w:val="标题 3 字符"/>
    <w:basedOn w:val="20"/>
    <w:link w:val="8"/>
    <w:qFormat/>
    <w:uiPriority w:val="9"/>
    <w:rPr>
      <w:b/>
      <w:bCs/>
      <w:sz w:val="32"/>
      <w:szCs w:val="32"/>
    </w:rPr>
  </w:style>
  <w:style w:type="character" w:customStyle="1" w:styleId="29">
    <w:name w:val="标题 4 字符"/>
    <w:basedOn w:val="20"/>
    <w:link w:val="9"/>
    <w:qFormat/>
    <w:uiPriority w:val="9"/>
    <w:rPr>
      <w:rFonts w:asciiTheme="majorHAnsi" w:hAnsiTheme="majorHAnsi" w:eastAsiaTheme="majorEastAsia" w:cstheme="majorBidi"/>
      <w:b/>
      <w:bCs/>
      <w:sz w:val="28"/>
      <w:szCs w:val="28"/>
    </w:rPr>
  </w:style>
  <w:style w:type="character" w:customStyle="1" w:styleId="30">
    <w:name w:val="未处理的提及1"/>
    <w:basedOn w:val="20"/>
    <w:semiHidden/>
    <w:unhideWhenUsed/>
    <w:qFormat/>
    <w:uiPriority w:val="99"/>
    <w:rPr>
      <w:color w:val="605E5C"/>
      <w:shd w:val="clear" w:color="auto" w:fill="E1DFDD"/>
    </w:rPr>
  </w:style>
  <w:style w:type="character" w:customStyle="1" w:styleId="31">
    <w:name w:val="批注框文本 字符"/>
    <w:basedOn w:val="20"/>
    <w:link w:val="13"/>
    <w:semiHidden/>
    <w:qFormat/>
    <w:uiPriority w:val="99"/>
    <w:rPr>
      <w:rFonts w:ascii="Times New Roman" w:hAnsi="Times New Roman" w:eastAsia="宋体"/>
      <w:sz w:val="18"/>
      <w:szCs w:val="18"/>
    </w:rPr>
  </w:style>
  <w:style w:type="character" w:customStyle="1" w:styleId="32">
    <w:name w:val="标题 1 字符"/>
    <w:basedOn w:val="20"/>
    <w:link w:val="6"/>
    <w:qFormat/>
    <w:uiPriority w:val="9"/>
    <w:rPr>
      <w:rFonts w:ascii="Times New Roman" w:hAnsi="Times New Roman" w:eastAsia="宋体"/>
      <w:b/>
      <w:bCs/>
      <w:kern w:val="44"/>
      <w:sz w:val="44"/>
      <w:szCs w:val="44"/>
    </w:rPr>
  </w:style>
  <w:style w:type="paragraph" w:customStyle="1" w:styleId="33">
    <w:name w:val="兴化美联正文样式"/>
    <w:basedOn w:val="1"/>
    <w:qFormat/>
    <w:uiPriority w:val="0"/>
    <w:pPr>
      <w:widowControl/>
      <w:ind w:firstLine="480"/>
      <w:jc w:val="left"/>
    </w:pPr>
    <w:rPr>
      <w:rFonts w:ascii="宋体" w:hAnsi="宋体" w:cs="宋体"/>
      <w:color w:val="000000"/>
      <w:kern w:val="0"/>
      <w:szCs w:val="24"/>
    </w:rPr>
  </w:style>
  <w:style w:type="paragraph" w:customStyle="1" w:styleId="34">
    <w:name w:val="HP 正文"/>
    <w:basedOn w:val="1"/>
    <w:qFormat/>
    <w:uiPriority w:val="0"/>
    <w:pPr>
      <w:autoSpaceDE w:val="0"/>
      <w:autoSpaceDN w:val="0"/>
      <w:adjustRightInd w:val="0"/>
      <w:spacing w:line="440" w:lineRule="exact"/>
      <w:ind w:firstLine="200" w:firstLineChars="200"/>
    </w:pPr>
    <w:rPr>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7.jpeg"/><Relationship Id="rId18" Type="http://schemas.openxmlformats.org/officeDocument/2006/relationships/image" Target="media/image6.jpeg"/><Relationship Id="rId17" Type="http://schemas.openxmlformats.org/officeDocument/2006/relationships/image" Target="media/image5.jpeg"/><Relationship Id="rId16" Type="http://schemas.openxmlformats.org/officeDocument/2006/relationships/image" Target="media/image4.jpe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9A7015-F05E-4FE9-9CD8-13ACF32F61DD}">
  <ds:schemaRefs/>
</ds:datastoreItem>
</file>

<file path=docProps/app.xml><?xml version="1.0" encoding="utf-8"?>
<Properties xmlns="http://schemas.openxmlformats.org/officeDocument/2006/extended-properties" xmlns:vt="http://schemas.openxmlformats.org/officeDocument/2006/docPropsVTypes">
  <Template>Normal</Template>
  <Pages>14</Pages>
  <Words>3047</Words>
  <Characters>3535</Characters>
  <Lines>39</Lines>
  <Paragraphs>11</Paragraphs>
  <TotalTime>12</TotalTime>
  <ScaleCrop>false</ScaleCrop>
  <LinksUpToDate>false</LinksUpToDate>
  <CharactersWithSpaces>3634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2019-11-12T14:02:00Z</dcterms:created>
  <dc:creator>Haofei</dc:creator>
  <cp:lastModifiedBy>Administrator</cp:lastModifiedBy>
  <dcterms:modified xsi:type="dcterms:W3CDTF">2025-09-03T10:09:54Z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EC1ED1148F114FFC9BC4C233A3CF88C1</vt:lpwstr>
  </property>
  <property fmtid="{D5CDD505-2E9C-101B-9397-08002B2CF9AE}" pid="4" name="KSOTemplateDocerSaveRecord">
    <vt:lpwstr>eyJoZGlkIjoiODRjM2Q4ZjgxNTMyMjg1ZTg1MTg2MDY3ZDE2MTA1YmIiLCJ1c2VySWQiOiIxMTU3NjQ3NTIxIn0=</vt:lpwstr>
  </property>
</Properties>
</file>