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25</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28F48D1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关于内蒙古大唐国际锡林浩特矿业有限公司</w:t>
      </w:r>
    </w:p>
    <w:p w14:paraId="73096A5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二期上煤除尘系统安装及改造项目煤泥水</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处理工程环境影响报告表的批复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内蒙古大唐国际锡林浩特矿业有限公司：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你单位报送的《内蒙古大唐国际锡林浩特矿业有限公司二期上煤除尘系统安装及改造项目煤泥水处理工程环境影响报告表》已收悉。经研究，现批复如下：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0D0FC6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内蒙古大唐国际锡林浩特矿业有限公司二期上煤除尘系统安装及改造项目煤泥水处理工程位于锡林浩特市宝力根苏木胜利东二号露天矿内。项目总占地面积631.26平方米，总建筑面积约为850平方米，主要建设内容为煤泥水处理站，处理规模为</w:t>
      </w:r>
      <w:r>
        <w:rPr>
          <w:rFonts w:hint="eastAsia"/>
          <w:lang w:val="en-US" w:eastAsia="zh-CN"/>
        </w:rPr>
        <w:t>每小时</w:t>
      </w:r>
      <w:r>
        <w:rPr>
          <w:rFonts w:hint="eastAsia"/>
        </w:rPr>
        <w:t>120</w:t>
      </w:r>
      <w:r>
        <w:rPr>
          <w:rFonts w:hint="eastAsia"/>
          <w:lang w:val="en-US" w:eastAsia="zh-CN"/>
        </w:rPr>
        <w:t>立方米</w:t>
      </w:r>
      <w:r>
        <w:rPr>
          <w:rFonts w:hint="eastAsia"/>
        </w:rPr>
        <w:t>，</w:t>
      </w:r>
      <w:r>
        <w:rPr>
          <w:rFonts w:hint="eastAsia"/>
          <w:lang w:val="en-US" w:eastAsia="zh-CN"/>
        </w:rPr>
        <w:t>处理工艺为“筛分+沉淀+絮凝沉淀+压滤”</w:t>
      </w:r>
      <w:r>
        <w:rPr>
          <w:rFonts w:hint="eastAsia"/>
        </w:rPr>
        <w:t>。项目总投资为487.46万元，</w:t>
      </w:r>
      <w:r>
        <w:rPr>
          <w:rFonts w:hint="eastAsia"/>
          <w:lang w:val="en-US" w:eastAsia="zh-CN"/>
        </w:rPr>
        <w:t>全部为</w:t>
      </w:r>
      <w:r>
        <w:rPr>
          <w:rFonts w:hint="eastAsia"/>
        </w:rPr>
        <w:t>环保投资。</w:t>
      </w:r>
    </w:p>
    <w:p w14:paraId="2C6E0B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w:t>
      </w:r>
      <w:r>
        <w:rPr>
          <w:rFonts w:hint="eastAsia"/>
          <w:highlight w:val="none"/>
        </w:rPr>
        <w:t>调整指导目录（2024年本）》，</w:t>
      </w:r>
      <w:r>
        <w:rPr>
          <w:rFonts w:hint="eastAsia"/>
          <w:color w:val="auto"/>
          <w:highlight w:val="none"/>
        </w:rPr>
        <w:t>该项目属于</w:t>
      </w:r>
      <w:r>
        <w:rPr>
          <w:rFonts w:hint="eastAsia"/>
          <w:color w:val="auto"/>
          <w:highlight w:val="none"/>
          <w:lang w:val="en-US" w:eastAsia="zh-CN"/>
        </w:rPr>
        <w:t>鼓励</w:t>
      </w:r>
      <w:r>
        <w:rPr>
          <w:rFonts w:hint="eastAsia"/>
          <w:color w:val="auto"/>
          <w:highlight w:val="none"/>
        </w:rPr>
        <w:t>类项目。</w:t>
      </w:r>
      <w:r>
        <w:rPr>
          <w:rFonts w:hint="eastAsia"/>
          <w:highlight w:val="none"/>
        </w:rPr>
        <w:t>根据《</w:t>
      </w:r>
      <w:r>
        <w:rPr>
          <w:rFonts w:hint="eastAsia"/>
        </w:rPr>
        <w:t>锡林郭勒盟生态环境准入清单》，项目位于</w:t>
      </w:r>
      <w:r>
        <w:rPr>
          <w:rFonts w:hint="eastAsia"/>
          <w:lang w:eastAsia="zh-CN"/>
        </w:rPr>
        <w:t>“</w:t>
      </w:r>
      <w:r>
        <w:rPr>
          <w:rFonts w:hint="eastAsia"/>
          <w:highlight w:val="none"/>
        </w:rPr>
        <w:t>锡林浩特市采矿用地</w:t>
      </w:r>
      <w:r>
        <w:rPr>
          <w:rFonts w:hint="eastAsia"/>
          <w:highlight w:val="none"/>
          <w:lang w:eastAsia="zh-CN"/>
        </w:rPr>
        <w:t>（</w:t>
      </w:r>
      <w:r>
        <w:rPr>
          <w:rFonts w:hint="eastAsia"/>
          <w:highlight w:val="none"/>
          <w:lang w:val="en-US" w:eastAsia="zh-CN"/>
        </w:rPr>
        <w:t>Z</w:t>
      </w:r>
      <w:r>
        <w:rPr>
          <w:rFonts w:hint="eastAsia"/>
          <w:highlight w:val="none"/>
        </w:rPr>
        <w:t>H15250220003</w:t>
      </w:r>
      <w:r>
        <w:rPr>
          <w:rFonts w:hint="eastAsia"/>
          <w:highlight w:val="none"/>
          <w:lang w:eastAsia="zh-CN"/>
        </w:rPr>
        <w:t>）</w:t>
      </w:r>
      <w:r>
        <w:rPr>
          <w:rFonts w:hint="eastAsia"/>
          <w:highlight w:val="none"/>
          <w:lang w:val="en-US" w:eastAsia="zh-CN"/>
        </w:rPr>
        <w:t>/</w:t>
      </w:r>
      <w:r>
        <w:rPr>
          <w:rFonts w:hint="eastAsia"/>
          <w:highlight w:val="none"/>
        </w:rPr>
        <w:t>重点管控单元”，建设运营应严格执行所属单元管控要求。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加强施工期施工现场管理，通过采取洒水降尘、围挡封闭等措施减少扬尘污染。</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严格落实各项水污染防治措施。根据“雨污分流、清污分流、分质处理、一水多用”的原则，进一步提高水的回用率，减少新鲜水用量和废水产生量。煤泥水处理站应确保处理工艺稳定有效运行，</w:t>
      </w:r>
      <w:r>
        <w:rPr>
          <w:rFonts w:hint="eastAsia"/>
          <w:lang w:val="en-US" w:eastAsia="zh-CN"/>
        </w:rPr>
        <w:t>煤泥水经</w:t>
      </w:r>
      <w:r>
        <w:rPr>
          <w:rFonts w:hint="eastAsia"/>
        </w:rPr>
        <w:t>处理</w:t>
      </w:r>
      <w:r>
        <w:rPr>
          <w:rFonts w:hint="eastAsia"/>
          <w:lang w:val="en-US" w:eastAsia="zh-CN"/>
        </w:rPr>
        <w:t>达标</w:t>
      </w:r>
      <w:r>
        <w:rPr>
          <w:rFonts w:hint="eastAsia"/>
        </w:rPr>
        <w:t>后回用于除尘，不</w:t>
      </w:r>
      <w:r>
        <w:rPr>
          <w:rFonts w:hint="eastAsia"/>
          <w:lang w:val="en-US" w:eastAsia="zh-CN"/>
        </w:rPr>
        <w:t>可</w:t>
      </w:r>
      <w:r>
        <w:rPr>
          <w:rFonts w:hint="eastAsia"/>
        </w:rPr>
        <w:t>外排。同时，应加强施工期废水管理，施工人员生活污水依托现有污水处理设施处理，不得</w:t>
      </w:r>
      <w:r>
        <w:rPr>
          <w:rFonts w:hint="eastAsia"/>
          <w:lang w:val="en-US" w:eastAsia="zh-CN"/>
        </w:rPr>
        <w:t>随意处置</w:t>
      </w:r>
      <w:r>
        <w:rPr>
          <w:rFonts w:hint="eastAsia"/>
        </w:rPr>
        <w:t>。</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振装置、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煤泥水处理过程中产生的煤泥经压滤后定期销售综合利用，不得随意堆放或处置。同时，应建立固废管理台账，详细记录固废产生、贮存、处置情况，确保固废得到妥善处置。</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r>
        <w:rPr>
          <w:rFonts w:hint="eastAsia"/>
          <w:lang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2025年10月14日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F9F2F4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C3CD983">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60EE0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639B393">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bookmarkStart w:id="0" w:name="_GoBack"/>
      <w:bookmarkEnd w:id="0"/>
    </w:p>
    <w:p w14:paraId="38CE590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E71F9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2025年10月14日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107D23"/>
    <w:rsid w:val="008E2A0E"/>
    <w:rsid w:val="017350FB"/>
    <w:rsid w:val="01C012ED"/>
    <w:rsid w:val="02313F99"/>
    <w:rsid w:val="02505281"/>
    <w:rsid w:val="02F31FD9"/>
    <w:rsid w:val="030D0562"/>
    <w:rsid w:val="04565F0C"/>
    <w:rsid w:val="047906B4"/>
    <w:rsid w:val="048B5BE2"/>
    <w:rsid w:val="056F72B2"/>
    <w:rsid w:val="05E800DE"/>
    <w:rsid w:val="06A709CA"/>
    <w:rsid w:val="06D16AD3"/>
    <w:rsid w:val="06F747D9"/>
    <w:rsid w:val="07407CDF"/>
    <w:rsid w:val="074D5C69"/>
    <w:rsid w:val="0819123D"/>
    <w:rsid w:val="097C3D82"/>
    <w:rsid w:val="09AC4ECD"/>
    <w:rsid w:val="0B506547"/>
    <w:rsid w:val="0C057014"/>
    <w:rsid w:val="0C761BF9"/>
    <w:rsid w:val="0CB61617"/>
    <w:rsid w:val="0D365943"/>
    <w:rsid w:val="0D756ED0"/>
    <w:rsid w:val="0DB735A4"/>
    <w:rsid w:val="0DD8176C"/>
    <w:rsid w:val="0DFB5D03"/>
    <w:rsid w:val="0E4929AB"/>
    <w:rsid w:val="0EC8358F"/>
    <w:rsid w:val="0F684E4E"/>
    <w:rsid w:val="10C76C75"/>
    <w:rsid w:val="10FD3220"/>
    <w:rsid w:val="113413B0"/>
    <w:rsid w:val="11772005"/>
    <w:rsid w:val="120B303E"/>
    <w:rsid w:val="13C47604"/>
    <w:rsid w:val="14151024"/>
    <w:rsid w:val="142B6BEC"/>
    <w:rsid w:val="1486051A"/>
    <w:rsid w:val="16645E6C"/>
    <w:rsid w:val="16B952D2"/>
    <w:rsid w:val="16DE2E67"/>
    <w:rsid w:val="16E276A1"/>
    <w:rsid w:val="17B85C2A"/>
    <w:rsid w:val="17C476FF"/>
    <w:rsid w:val="1820443C"/>
    <w:rsid w:val="18B25677"/>
    <w:rsid w:val="18BA4999"/>
    <w:rsid w:val="1917525C"/>
    <w:rsid w:val="195F581C"/>
    <w:rsid w:val="19B62042"/>
    <w:rsid w:val="1B1B6AA2"/>
    <w:rsid w:val="1B2B5375"/>
    <w:rsid w:val="1B6C00C4"/>
    <w:rsid w:val="1C191C7C"/>
    <w:rsid w:val="1C6B38EC"/>
    <w:rsid w:val="1C810BEC"/>
    <w:rsid w:val="1CBC1555"/>
    <w:rsid w:val="1CE472D0"/>
    <w:rsid w:val="1CEB326A"/>
    <w:rsid w:val="1D71334C"/>
    <w:rsid w:val="1DD42D4F"/>
    <w:rsid w:val="1DD548E1"/>
    <w:rsid w:val="1DDE4F94"/>
    <w:rsid w:val="1DE57CB9"/>
    <w:rsid w:val="1E6A5190"/>
    <w:rsid w:val="1EEB3D1B"/>
    <w:rsid w:val="1EEB7551"/>
    <w:rsid w:val="1F187782"/>
    <w:rsid w:val="1F2D56A1"/>
    <w:rsid w:val="1FEE1AC6"/>
    <w:rsid w:val="200D03CB"/>
    <w:rsid w:val="20336CE1"/>
    <w:rsid w:val="20E944E0"/>
    <w:rsid w:val="21705A98"/>
    <w:rsid w:val="21B06E88"/>
    <w:rsid w:val="22197924"/>
    <w:rsid w:val="22A55C69"/>
    <w:rsid w:val="22EC5646"/>
    <w:rsid w:val="22ED07D6"/>
    <w:rsid w:val="24B85AC3"/>
    <w:rsid w:val="24C52EC8"/>
    <w:rsid w:val="24CC2727"/>
    <w:rsid w:val="24E40586"/>
    <w:rsid w:val="24FD755C"/>
    <w:rsid w:val="25105990"/>
    <w:rsid w:val="256A0B3D"/>
    <w:rsid w:val="265175A7"/>
    <w:rsid w:val="268418C0"/>
    <w:rsid w:val="272C0399"/>
    <w:rsid w:val="27386837"/>
    <w:rsid w:val="276500BD"/>
    <w:rsid w:val="289E5635"/>
    <w:rsid w:val="28DD6492"/>
    <w:rsid w:val="298D1A91"/>
    <w:rsid w:val="29A053DC"/>
    <w:rsid w:val="29A9603F"/>
    <w:rsid w:val="2A346916"/>
    <w:rsid w:val="2A5833C3"/>
    <w:rsid w:val="2AD74E2E"/>
    <w:rsid w:val="2B0269A3"/>
    <w:rsid w:val="2B051220"/>
    <w:rsid w:val="2B7500B4"/>
    <w:rsid w:val="2C1D6E5D"/>
    <w:rsid w:val="2D185661"/>
    <w:rsid w:val="2D654973"/>
    <w:rsid w:val="2E70730F"/>
    <w:rsid w:val="2EBD7A3C"/>
    <w:rsid w:val="2EC22E44"/>
    <w:rsid w:val="2F3E4FAD"/>
    <w:rsid w:val="2F940B9B"/>
    <w:rsid w:val="2FEB6D20"/>
    <w:rsid w:val="3025488D"/>
    <w:rsid w:val="311C0372"/>
    <w:rsid w:val="31396A7E"/>
    <w:rsid w:val="31460E11"/>
    <w:rsid w:val="31615451"/>
    <w:rsid w:val="3179422E"/>
    <w:rsid w:val="31846BD8"/>
    <w:rsid w:val="32560617"/>
    <w:rsid w:val="32A96016"/>
    <w:rsid w:val="32AF31AF"/>
    <w:rsid w:val="348A3C65"/>
    <w:rsid w:val="35C67F79"/>
    <w:rsid w:val="35C948C7"/>
    <w:rsid w:val="35E56568"/>
    <w:rsid w:val="36A30098"/>
    <w:rsid w:val="36FA6F28"/>
    <w:rsid w:val="370339F0"/>
    <w:rsid w:val="37C823FE"/>
    <w:rsid w:val="380B3B4E"/>
    <w:rsid w:val="38977A0F"/>
    <w:rsid w:val="38F54B56"/>
    <w:rsid w:val="39D06507"/>
    <w:rsid w:val="3A1D0633"/>
    <w:rsid w:val="3A7F4DBA"/>
    <w:rsid w:val="3B4A51A8"/>
    <w:rsid w:val="3C1674D0"/>
    <w:rsid w:val="3C2D6FA3"/>
    <w:rsid w:val="3C547AC7"/>
    <w:rsid w:val="3CFC1E6C"/>
    <w:rsid w:val="3D406863"/>
    <w:rsid w:val="3D5B369C"/>
    <w:rsid w:val="3D651D55"/>
    <w:rsid w:val="3E01214E"/>
    <w:rsid w:val="3F0C1354"/>
    <w:rsid w:val="3FDF4CAD"/>
    <w:rsid w:val="40191C22"/>
    <w:rsid w:val="402D0ECF"/>
    <w:rsid w:val="4086373C"/>
    <w:rsid w:val="40B72674"/>
    <w:rsid w:val="40CB0B39"/>
    <w:rsid w:val="41590791"/>
    <w:rsid w:val="4185518C"/>
    <w:rsid w:val="41AD1BAE"/>
    <w:rsid w:val="41C41626"/>
    <w:rsid w:val="41FF4F3E"/>
    <w:rsid w:val="42DD4FD8"/>
    <w:rsid w:val="42EE2EEE"/>
    <w:rsid w:val="435E53D2"/>
    <w:rsid w:val="43916338"/>
    <w:rsid w:val="43E947BE"/>
    <w:rsid w:val="44534DE1"/>
    <w:rsid w:val="448F3867"/>
    <w:rsid w:val="44962EB9"/>
    <w:rsid w:val="455E3D2A"/>
    <w:rsid w:val="45673B36"/>
    <w:rsid w:val="457B4187"/>
    <w:rsid w:val="45AC7E7F"/>
    <w:rsid w:val="46C040A0"/>
    <w:rsid w:val="46CC756B"/>
    <w:rsid w:val="46F24AE2"/>
    <w:rsid w:val="47173530"/>
    <w:rsid w:val="472D3C48"/>
    <w:rsid w:val="47864444"/>
    <w:rsid w:val="481B7AFF"/>
    <w:rsid w:val="493B1763"/>
    <w:rsid w:val="49C84105"/>
    <w:rsid w:val="4A111CB3"/>
    <w:rsid w:val="4A3F2651"/>
    <w:rsid w:val="4A6203A8"/>
    <w:rsid w:val="4B047772"/>
    <w:rsid w:val="4B0715AA"/>
    <w:rsid w:val="4B0D769D"/>
    <w:rsid w:val="4B6C6F7C"/>
    <w:rsid w:val="4B890B2B"/>
    <w:rsid w:val="4B9814B2"/>
    <w:rsid w:val="4BAB52EA"/>
    <w:rsid w:val="4BAD3BC3"/>
    <w:rsid w:val="4C1F4975"/>
    <w:rsid w:val="4C2B51F3"/>
    <w:rsid w:val="4C926232"/>
    <w:rsid w:val="4D007DBC"/>
    <w:rsid w:val="4D0F38CF"/>
    <w:rsid w:val="4D123EA4"/>
    <w:rsid w:val="4D9A7FE1"/>
    <w:rsid w:val="4D9E2A9F"/>
    <w:rsid w:val="4E097E94"/>
    <w:rsid w:val="4E8559DE"/>
    <w:rsid w:val="4EFB083B"/>
    <w:rsid w:val="4F260926"/>
    <w:rsid w:val="4FBC0F82"/>
    <w:rsid w:val="4FFB301B"/>
    <w:rsid w:val="50D47DA5"/>
    <w:rsid w:val="51CB2E5E"/>
    <w:rsid w:val="51FF4AE6"/>
    <w:rsid w:val="52307478"/>
    <w:rsid w:val="53ED479A"/>
    <w:rsid w:val="54277D4F"/>
    <w:rsid w:val="54505185"/>
    <w:rsid w:val="547D0BE8"/>
    <w:rsid w:val="55983288"/>
    <w:rsid w:val="56063A10"/>
    <w:rsid w:val="56157207"/>
    <w:rsid w:val="57DE1C43"/>
    <w:rsid w:val="57ED7CDD"/>
    <w:rsid w:val="58197E1A"/>
    <w:rsid w:val="585B3B3E"/>
    <w:rsid w:val="58807A14"/>
    <w:rsid w:val="594924D9"/>
    <w:rsid w:val="59F91837"/>
    <w:rsid w:val="5A5A6003"/>
    <w:rsid w:val="5A6E575B"/>
    <w:rsid w:val="5AE30668"/>
    <w:rsid w:val="5B2B4256"/>
    <w:rsid w:val="5C3A6E47"/>
    <w:rsid w:val="5C7C63A1"/>
    <w:rsid w:val="5D4F6922"/>
    <w:rsid w:val="5DCA244C"/>
    <w:rsid w:val="5EA52572"/>
    <w:rsid w:val="5EAE2BA6"/>
    <w:rsid w:val="5FB25DFC"/>
    <w:rsid w:val="600850D5"/>
    <w:rsid w:val="604C0EF7"/>
    <w:rsid w:val="60A56859"/>
    <w:rsid w:val="60E2116F"/>
    <w:rsid w:val="60FA5EB0"/>
    <w:rsid w:val="614918DA"/>
    <w:rsid w:val="618C2F57"/>
    <w:rsid w:val="62222F3A"/>
    <w:rsid w:val="628306A0"/>
    <w:rsid w:val="63E12AF6"/>
    <w:rsid w:val="651D1811"/>
    <w:rsid w:val="653A1F3B"/>
    <w:rsid w:val="65C50E3A"/>
    <w:rsid w:val="65FA3636"/>
    <w:rsid w:val="672A7AB8"/>
    <w:rsid w:val="675D6DC0"/>
    <w:rsid w:val="67B8077F"/>
    <w:rsid w:val="67D57A24"/>
    <w:rsid w:val="67D6379C"/>
    <w:rsid w:val="67E71F3C"/>
    <w:rsid w:val="67FA392E"/>
    <w:rsid w:val="68623D98"/>
    <w:rsid w:val="689A40B9"/>
    <w:rsid w:val="694251E2"/>
    <w:rsid w:val="6A103F70"/>
    <w:rsid w:val="6A884BFC"/>
    <w:rsid w:val="6B4001B5"/>
    <w:rsid w:val="6C337F2A"/>
    <w:rsid w:val="6CF71319"/>
    <w:rsid w:val="6D0C15C3"/>
    <w:rsid w:val="6D4025A3"/>
    <w:rsid w:val="6D605AE9"/>
    <w:rsid w:val="6FD66C1A"/>
    <w:rsid w:val="6FEF5D43"/>
    <w:rsid w:val="710812D5"/>
    <w:rsid w:val="7214383E"/>
    <w:rsid w:val="72381204"/>
    <w:rsid w:val="73DF154D"/>
    <w:rsid w:val="73F77193"/>
    <w:rsid w:val="74C44B0A"/>
    <w:rsid w:val="75FE6299"/>
    <w:rsid w:val="7677439C"/>
    <w:rsid w:val="76C40854"/>
    <w:rsid w:val="773B448B"/>
    <w:rsid w:val="77AF1B9B"/>
    <w:rsid w:val="78255DA7"/>
    <w:rsid w:val="78B04D31"/>
    <w:rsid w:val="797846B3"/>
    <w:rsid w:val="799A618E"/>
    <w:rsid w:val="79CB3F00"/>
    <w:rsid w:val="79D435A8"/>
    <w:rsid w:val="7A73769A"/>
    <w:rsid w:val="7ABD0F17"/>
    <w:rsid w:val="7AEE530B"/>
    <w:rsid w:val="7BF34CC8"/>
    <w:rsid w:val="7C0400B6"/>
    <w:rsid w:val="7C9B1148"/>
    <w:rsid w:val="7CAB4D9F"/>
    <w:rsid w:val="7CD12A58"/>
    <w:rsid w:val="7D7D0332"/>
    <w:rsid w:val="7E3736CB"/>
    <w:rsid w:val="7E5D1143"/>
    <w:rsid w:val="7F052E8D"/>
    <w:rsid w:val="7F2A250B"/>
    <w:rsid w:val="7FD66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1352</Words>
  <Characters>1392</Characters>
  <Lines>0</Lines>
  <Paragraphs>0</Paragraphs>
  <TotalTime>0</TotalTime>
  <ScaleCrop>false</ScaleCrop>
  <LinksUpToDate>false</LinksUpToDate>
  <CharactersWithSpaces>1401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2025-10-13T01:00:12Z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