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3号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于花淖尔—包日胡吉尔段公路建设项目</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锡林浩特市交通运输局：</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由内蒙古筹信环保科技有限公司编制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《花淖尔—包日胡吉尔段公路建设项目》报告表已收悉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1"/>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GB" w:eastAsia="zh-CN"/>
        </w:rPr>
        <w:t>一、</w:t>
      </w: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境内。项目路线起点桩号为K0+000，起点坐标为：东经115°51′14.58″，北纬44°16′27.17″，终点桩号K21+940，终点坐标为：东经115°41′15.79″，北纬44°22′22.24″。路线长21.94公里，按四级公路技术标准设计，设计速度20公里/小时，全线采用路基宽7.5米，路面宽6.0米，土路肩2×0.75米。路面结构采用18厘米厚水泥混凝土面层+20厘米厚天然砾石粒料层。涵洞2道，平面交叉14处，永久占地面积254533平方米，临时占地面积138200平方米，占地性质为公路用地。总投资3684万元，其中环保投资37万元，占比1%。项目属于《产业结构调整指导目录（2019年本）》鼓励类。经审查符合锡林浩特市总体规划，符合“三线一单”要求。</w:t>
      </w:r>
    </w:p>
    <w:p>
      <w:pPr>
        <w:pStyle w:val="41"/>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二、项目在设计、建设过程中应做好以下工作：</w:t>
      </w:r>
    </w:p>
    <w:p>
      <w:pPr>
        <w:pStyle w:val="2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一）严格落实各项大气污染防治措施。施工期间要求尽量做到挖填同步，确需临时堆置的场地四周采取土袋防护以及苫盖措施，并对施工区扰动地表采取碾压、洒水等临时防护措施，从而减少对周围环境质量的影响。</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（二）严格落实各项水污染防治措施。针对施工期产生的生活污水，经移动式化粪池收集后可拉运至城市污水处理厂进行处理。</w:t>
      </w:r>
    </w:p>
    <w:p>
      <w:pPr>
        <w:pStyle w:val="36"/>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（三）严格落实噪声防治措施。建设单位应加强施工期间的施工组织和管理，合理安排施工进度，环保施工、快速施工，并因地制宜地制定有效的临时降噪措施。</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b w:val="0"/>
          <w:color w:val="auto"/>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（四）</w:t>
      </w:r>
      <w:r>
        <w:rPr>
          <w:rFonts w:hint="eastAsia" w:ascii="仿宋_GB2312" w:hAnsi="仿宋_GB2312" w:eastAsia="仿宋_GB2312" w:cs="仿宋_GB2312"/>
          <w:color w:val="auto"/>
          <w:kern w:val="2"/>
          <w:sz w:val="32"/>
          <w:szCs w:val="32"/>
          <w:highlight w:val="none"/>
          <w:lang w:val="en-US" w:eastAsia="zh-CN" w:bidi="ar-SA"/>
        </w:rPr>
        <w:t>加强固体废物处置管理。项目施工过程中产生的生活垃圾，集中收集后定期运至锡林浩特市生活垃圾填埋场处置。</w:t>
      </w:r>
    </w:p>
    <w:p>
      <w:pPr>
        <w:keepNext w:val="0"/>
        <w:keepLines w:val="0"/>
        <w:pageBreakBefore w:val="0"/>
        <w:widowControl w:val="0"/>
        <w:numPr>
          <w:ilvl w:val="0"/>
          <w:numId w:val="0"/>
        </w:numPr>
        <w:kinsoku/>
        <w:wordWrap/>
        <w:overflowPunct/>
        <w:topLinePunct w:val="0"/>
        <w:autoSpaceDE/>
        <w:autoSpaceDN/>
        <w:bidi w:val="0"/>
        <w:adjustRightInd/>
        <w:snapToGrid/>
        <w:spacing w:before="60" w:beforeLines="25" w:line="560" w:lineRule="exact"/>
        <w:ind w:firstLine="640" w:firstLineChars="2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（五）进一步提高</w:t>
      </w:r>
      <w:r>
        <w:rPr>
          <w:rFonts w:hint="eastAsia" w:ascii="仿宋_GB2312" w:hAnsi="仿宋_GB2312" w:eastAsia="仿宋_GB2312" w:cs="仿宋_GB2312"/>
          <w:sz w:val="32"/>
          <w:szCs w:val="32"/>
          <w:highlight w:val="none"/>
          <w:lang w:eastAsia="zh-CN"/>
        </w:rPr>
        <w:t>环保投入，提高周边绿化率。</w:t>
      </w:r>
    </w:p>
    <w:p>
      <w:pPr>
        <w:keepNext w:val="0"/>
        <w:keepLines w:val="0"/>
        <w:pageBreakBefore w:val="0"/>
        <w:widowControl w:val="0"/>
        <w:numPr>
          <w:ilvl w:val="0"/>
          <w:numId w:val="0"/>
        </w:numPr>
        <w:kinsoku/>
        <w:wordWrap/>
        <w:overflowPunct/>
        <w:topLinePunct w:val="0"/>
        <w:autoSpaceDE/>
        <w:autoSpaceDN/>
        <w:bidi w:val="0"/>
        <w:adjustRightInd/>
        <w:snapToGrid/>
        <w:spacing w:before="60" w:beforeLines="25" w:line="560" w:lineRule="exact"/>
        <w:ind w:firstLine="640" w:firstLineChars="2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六</w:t>
      </w:r>
      <w:r>
        <w:rPr>
          <w:rFonts w:hint="eastAsia" w:ascii="仿宋_GB2312" w:hAnsi="仿宋_GB2312" w:eastAsia="仿宋_GB2312" w:cs="仿宋_GB2312"/>
          <w:sz w:val="32"/>
          <w:szCs w:val="32"/>
          <w:highlight w:val="none"/>
          <w:lang w:eastAsia="zh-CN"/>
        </w:rPr>
        <w:t>）按照环评要求做好生态环境影响保护措施，减少生态扰动。施工结束后，及时对场地进行平整和植被恢复</w:t>
      </w:r>
      <w:r>
        <w:rPr>
          <w:rFonts w:hint="eastAsia" w:ascii="仿宋_GB2312" w:hAnsi="仿宋_GB2312" w:eastAsia="仿宋_GB2312" w:cs="仿宋_GB2312"/>
          <w:sz w:val="32"/>
          <w:szCs w:val="32"/>
          <w:highlight w:val="none"/>
          <w:lang w:val="en-US" w:eastAsia="zh-CN"/>
        </w:rPr>
        <w:t>工作</w:t>
      </w:r>
      <w:r>
        <w:rPr>
          <w:rFonts w:hint="eastAsia" w:ascii="仿宋_GB2312" w:hAnsi="仿宋_GB2312" w:eastAsia="仿宋_GB2312" w:cs="仿宋_GB2312"/>
          <w:sz w:val="32"/>
          <w:szCs w:val="32"/>
          <w:highlight w:val="none"/>
          <w:lang w:eastAsia="zh-CN"/>
        </w:rPr>
        <w:t>。</w:t>
      </w: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三、项目建设必须严格执行环境保护设施与主体工程同时设计、同时施工、同时投产使用的环境保护“三同时”制度。</w:t>
      </w: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四、锡林郭勒盟生态环境综合行政执法支队对该项目建设期间各项生态环境保护措施落实情况进行监督检查和管理。</w:t>
      </w: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60" w:lineRule="exact"/>
        <w:ind w:firstLine="2560" w:firstLineChars="8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锡林郭勒盟生态环境局锡林浩特市分局</w:t>
      </w:r>
    </w:p>
    <w:p>
      <w:pPr>
        <w:keepNext w:val="0"/>
        <w:keepLines w:val="0"/>
        <w:pageBreakBefore w:val="0"/>
        <w:widowControl w:val="0"/>
        <w:kinsoku/>
        <w:wordWrap/>
        <w:overflowPunct/>
        <w:topLinePunct w:val="0"/>
        <w:autoSpaceDE/>
        <w:autoSpaceDN/>
        <w:bidi w:val="0"/>
        <w:spacing w:line="560" w:lineRule="exact"/>
        <w:ind w:firstLine="4160" w:firstLineChars="13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2023年3月27日</w:t>
      </w: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（此页无正文）</w:t>
      </w: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bookmarkStart w:id="0" w:name="_GoBack"/>
      <w:bookmarkEnd w:id="0"/>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抄送：锡林郭勒盟生态环境局、锡林郭勒盟生态环境综合行政执法支队</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603F01FF" w:csb1="FFFF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18"/>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1"/>
                  <w:rPr>
                    <w:rFonts w:hint="eastAsia" w:ascii="楷体" w:hAnsi="楷体" w:eastAsia="楷体" w:cs="楷体"/>
                    <w:sz w:val="28"/>
                    <w:szCs w:val="28"/>
                  </w:rPr>
                </w:pPr>
              </w:p>
            </w:txbxContent>
          </v:textbox>
        </v:shape>
      </w:pict>
    </w:r>
  </w:p>
  <w:p>
    <w:pPr>
      <w:pStyle w:val="18"/>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9"/>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962978"/>
    <w:rsid w:val="00B87117"/>
    <w:rsid w:val="00E83F57"/>
    <w:rsid w:val="01166DA6"/>
    <w:rsid w:val="011D3433"/>
    <w:rsid w:val="01353752"/>
    <w:rsid w:val="01D027C7"/>
    <w:rsid w:val="030516AD"/>
    <w:rsid w:val="03B116E1"/>
    <w:rsid w:val="04A008F1"/>
    <w:rsid w:val="04A62A1C"/>
    <w:rsid w:val="05015B69"/>
    <w:rsid w:val="0536008A"/>
    <w:rsid w:val="068C7BAB"/>
    <w:rsid w:val="06C13B3D"/>
    <w:rsid w:val="07CA4C73"/>
    <w:rsid w:val="07D679D6"/>
    <w:rsid w:val="0A1E3055"/>
    <w:rsid w:val="0AF711F7"/>
    <w:rsid w:val="0C9B2141"/>
    <w:rsid w:val="0D502605"/>
    <w:rsid w:val="0DC94DA4"/>
    <w:rsid w:val="0E146C48"/>
    <w:rsid w:val="0E3D4B2E"/>
    <w:rsid w:val="0F11030D"/>
    <w:rsid w:val="10773E64"/>
    <w:rsid w:val="11815149"/>
    <w:rsid w:val="119E5AF7"/>
    <w:rsid w:val="12521974"/>
    <w:rsid w:val="135651C1"/>
    <w:rsid w:val="13CE33F5"/>
    <w:rsid w:val="15181BDE"/>
    <w:rsid w:val="15202312"/>
    <w:rsid w:val="177469AA"/>
    <w:rsid w:val="18E453EE"/>
    <w:rsid w:val="1AEA175E"/>
    <w:rsid w:val="1B4F5180"/>
    <w:rsid w:val="1BAB4150"/>
    <w:rsid w:val="1BDE167F"/>
    <w:rsid w:val="1C1F33B6"/>
    <w:rsid w:val="1EA949E3"/>
    <w:rsid w:val="204C4C91"/>
    <w:rsid w:val="20DE5961"/>
    <w:rsid w:val="21041E6B"/>
    <w:rsid w:val="21E61F52"/>
    <w:rsid w:val="23BD04C6"/>
    <w:rsid w:val="23C77DA9"/>
    <w:rsid w:val="256516E0"/>
    <w:rsid w:val="26681774"/>
    <w:rsid w:val="271664C8"/>
    <w:rsid w:val="272A677C"/>
    <w:rsid w:val="292F2370"/>
    <w:rsid w:val="29A20219"/>
    <w:rsid w:val="29CC3487"/>
    <w:rsid w:val="2AB067B8"/>
    <w:rsid w:val="2AF85194"/>
    <w:rsid w:val="2B330DF4"/>
    <w:rsid w:val="2C1005F7"/>
    <w:rsid w:val="2C39284C"/>
    <w:rsid w:val="2C8114F5"/>
    <w:rsid w:val="2CC02721"/>
    <w:rsid w:val="2CD806BC"/>
    <w:rsid w:val="2FAF6DA2"/>
    <w:rsid w:val="2FB03E45"/>
    <w:rsid w:val="2FB4465A"/>
    <w:rsid w:val="30EB2DA6"/>
    <w:rsid w:val="333A6BDB"/>
    <w:rsid w:val="3372163A"/>
    <w:rsid w:val="34F177D6"/>
    <w:rsid w:val="35283BF5"/>
    <w:rsid w:val="35D72A2D"/>
    <w:rsid w:val="36AC53C0"/>
    <w:rsid w:val="36B625F2"/>
    <w:rsid w:val="37354BB1"/>
    <w:rsid w:val="37D943F6"/>
    <w:rsid w:val="37EB5A0A"/>
    <w:rsid w:val="38CD7870"/>
    <w:rsid w:val="397F254B"/>
    <w:rsid w:val="39CE76C6"/>
    <w:rsid w:val="3AA80C0C"/>
    <w:rsid w:val="3BC60B27"/>
    <w:rsid w:val="3D9A1821"/>
    <w:rsid w:val="3DCC51DE"/>
    <w:rsid w:val="3DDE2FC6"/>
    <w:rsid w:val="3F156020"/>
    <w:rsid w:val="3F5E6B64"/>
    <w:rsid w:val="3FF82C4F"/>
    <w:rsid w:val="405F6E03"/>
    <w:rsid w:val="42A31D6D"/>
    <w:rsid w:val="42C90C42"/>
    <w:rsid w:val="43776D56"/>
    <w:rsid w:val="4393642C"/>
    <w:rsid w:val="44C0330B"/>
    <w:rsid w:val="459171B6"/>
    <w:rsid w:val="45921C25"/>
    <w:rsid w:val="459612D4"/>
    <w:rsid w:val="45DA1917"/>
    <w:rsid w:val="467B5D37"/>
    <w:rsid w:val="472B6FD6"/>
    <w:rsid w:val="48CE52B4"/>
    <w:rsid w:val="499678DF"/>
    <w:rsid w:val="4AE65F38"/>
    <w:rsid w:val="4AE66C9B"/>
    <w:rsid w:val="4B2D5499"/>
    <w:rsid w:val="4B534ADE"/>
    <w:rsid w:val="4B5E2D3C"/>
    <w:rsid w:val="4B92472D"/>
    <w:rsid w:val="4D142C43"/>
    <w:rsid w:val="4E2978F9"/>
    <w:rsid w:val="4EAA7967"/>
    <w:rsid w:val="4EF90DF2"/>
    <w:rsid w:val="4F132029"/>
    <w:rsid w:val="4FA672D9"/>
    <w:rsid w:val="523A6D37"/>
    <w:rsid w:val="532F7E23"/>
    <w:rsid w:val="539E0D30"/>
    <w:rsid w:val="5531510A"/>
    <w:rsid w:val="56234B86"/>
    <w:rsid w:val="575E7CEE"/>
    <w:rsid w:val="57A85382"/>
    <w:rsid w:val="58D316BE"/>
    <w:rsid w:val="59090B79"/>
    <w:rsid w:val="5A294206"/>
    <w:rsid w:val="5C4001D5"/>
    <w:rsid w:val="5C635BEB"/>
    <w:rsid w:val="5CD14DB3"/>
    <w:rsid w:val="5D0775B6"/>
    <w:rsid w:val="5DE829AC"/>
    <w:rsid w:val="5E55710C"/>
    <w:rsid w:val="5EBE21AB"/>
    <w:rsid w:val="60BF3BD0"/>
    <w:rsid w:val="61BF76EB"/>
    <w:rsid w:val="61F01D56"/>
    <w:rsid w:val="623D4D9E"/>
    <w:rsid w:val="623E6920"/>
    <w:rsid w:val="63A21756"/>
    <w:rsid w:val="63E8362C"/>
    <w:rsid w:val="652266CA"/>
    <w:rsid w:val="65312F5D"/>
    <w:rsid w:val="66254A98"/>
    <w:rsid w:val="66E83653"/>
    <w:rsid w:val="670A57CB"/>
    <w:rsid w:val="67B67782"/>
    <w:rsid w:val="681650AF"/>
    <w:rsid w:val="684D4516"/>
    <w:rsid w:val="68704CA1"/>
    <w:rsid w:val="6AEF61B9"/>
    <w:rsid w:val="6BA12544"/>
    <w:rsid w:val="6BEB1D6D"/>
    <w:rsid w:val="6C536D8E"/>
    <w:rsid w:val="6CA218CA"/>
    <w:rsid w:val="6CA80FF3"/>
    <w:rsid w:val="6CF81186"/>
    <w:rsid w:val="6E7E0DC8"/>
    <w:rsid w:val="6E922181"/>
    <w:rsid w:val="6EEA7AC9"/>
    <w:rsid w:val="6FD235D4"/>
    <w:rsid w:val="701A3237"/>
    <w:rsid w:val="70A46FBF"/>
    <w:rsid w:val="712D7413"/>
    <w:rsid w:val="715C20BD"/>
    <w:rsid w:val="733379D0"/>
    <w:rsid w:val="74086579"/>
    <w:rsid w:val="747344DC"/>
    <w:rsid w:val="749E0175"/>
    <w:rsid w:val="753D2C37"/>
    <w:rsid w:val="75B535E3"/>
    <w:rsid w:val="75C311C4"/>
    <w:rsid w:val="7779709C"/>
    <w:rsid w:val="799A104A"/>
    <w:rsid w:val="7B2632DF"/>
    <w:rsid w:val="7B401BFC"/>
    <w:rsid w:val="7BF368E4"/>
    <w:rsid w:val="7C5510E6"/>
    <w:rsid w:val="7D375301"/>
    <w:rsid w:val="7D994C5A"/>
    <w:rsid w:val="7E6C32B7"/>
    <w:rsid w:val="7ED06E49"/>
    <w:rsid w:val="7FD539FF"/>
    <w:rsid w:val="7FDE63B2"/>
    <w:rsid w:val="7FFA40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customStyle="1" w:styleId="2">
    <w:name w:val="样式 正文11 + 首行缩进:  2 字符"/>
    <w:basedOn w:val="1"/>
    <w:qFormat/>
    <w:uiPriority w:val="0"/>
    <w:pPr>
      <w:spacing w:line="500" w:lineRule="exact"/>
      <w:ind w:firstLine="560"/>
    </w:pPr>
    <w:rPr>
      <w:color w:val="FF0000"/>
      <w:sz w:val="24"/>
    </w:rPr>
  </w:style>
  <w:style w:type="paragraph" w:styleId="4">
    <w:name w:val="E-mail Signature"/>
    <w:basedOn w:val="1"/>
    <w:next w:val="5"/>
    <w:qFormat/>
    <w:uiPriority w:val="0"/>
    <w:pPr>
      <w:spacing w:line="460" w:lineRule="exact"/>
      <w:ind w:firstLine="200"/>
    </w:pPr>
    <w:rPr>
      <w:sz w:val="24"/>
    </w:rPr>
  </w:style>
  <w:style w:type="paragraph" w:customStyle="1" w:styleId="5">
    <w:name w:val="文章"/>
    <w:basedOn w:val="6"/>
    <w:next w:val="8"/>
    <w:qFormat/>
    <w:uiPriority w:val="0"/>
    <w:pPr>
      <w:widowControl/>
      <w:ind w:firstLine="480"/>
      <w:jc w:val="center"/>
    </w:pPr>
    <w:rPr>
      <w:sz w:val="26"/>
    </w:rPr>
  </w:style>
  <w:style w:type="paragraph" w:styleId="6">
    <w:name w:val="Body Text Indent"/>
    <w:basedOn w:val="1"/>
    <w:next w:val="7"/>
    <w:qFormat/>
    <w:uiPriority w:val="0"/>
    <w:pPr>
      <w:keepNext/>
      <w:spacing w:line="360" w:lineRule="auto"/>
      <w:ind w:firstLine="200" w:firstLineChars="200"/>
    </w:pPr>
    <w:rPr>
      <w:sz w:val="24"/>
    </w:rPr>
  </w:style>
  <w:style w:type="paragraph" w:styleId="7">
    <w:name w:val="Body Text"/>
    <w:basedOn w:val="1"/>
    <w:next w:val="1"/>
    <w:qFormat/>
    <w:uiPriority w:val="0"/>
    <w:pPr>
      <w:spacing w:line="360" w:lineRule="auto"/>
    </w:pPr>
    <w:rPr>
      <w:sz w:val="24"/>
      <w:szCs w:val="20"/>
    </w:rPr>
  </w:style>
  <w:style w:type="paragraph" w:styleId="8">
    <w:name w:val="List"/>
    <w:basedOn w:val="1"/>
    <w:next w:val="9"/>
    <w:qFormat/>
    <w:uiPriority w:val="0"/>
    <w:pPr>
      <w:jc w:val="center"/>
    </w:pPr>
  </w:style>
  <w:style w:type="paragraph" w:styleId="9">
    <w:name w:val="List Bullet 2"/>
    <w:basedOn w:val="1"/>
    <w:next w:val="10"/>
    <w:qFormat/>
    <w:uiPriority w:val="0"/>
    <w:pPr>
      <w:numPr>
        <w:ilvl w:val="0"/>
        <w:numId w:val="1"/>
      </w:numPr>
    </w:pPr>
  </w:style>
  <w:style w:type="paragraph" w:customStyle="1" w:styleId="10">
    <w:name w:val="xl70"/>
    <w:basedOn w:val="1"/>
    <w:next w:val="11"/>
    <w:qFormat/>
    <w:uiPriority w:val="0"/>
    <w:pPr>
      <w:widowControl/>
      <w:spacing w:before="280" w:after="280"/>
    </w:pPr>
    <w:rPr>
      <w:rFonts w:ascii="宋体"/>
    </w:rPr>
  </w:style>
  <w:style w:type="paragraph" w:customStyle="1" w:styleId="11">
    <w:name w:val="正文缩进1"/>
    <w:basedOn w:val="1"/>
    <w:next w:val="12"/>
    <w:qFormat/>
    <w:uiPriority w:val="0"/>
    <w:pPr>
      <w:ind w:firstLine="420"/>
    </w:pPr>
    <w:rPr>
      <w:szCs w:val="20"/>
    </w:rPr>
  </w:style>
  <w:style w:type="paragraph" w:customStyle="1" w:styleId="12">
    <w:name w:val="td1"/>
    <w:basedOn w:val="1"/>
    <w:next w:val="1"/>
    <w:qFormat/>
    <w:uiPriority w:val="0"/>
    <w:pPr>
      <w:widowControl/>
      <w:spacing w:before="280" w:after="280" w:line="300" w:lineRule="atLeast"/>
      <w:ind w:firstLine="200"/>
    </w:pPr>
    <w:rPr>
      <w:color w:val="000000"/>
      <w:sz w:val="18"/>
    </w:rPr>
  </w:style>
  <w:style w:type="paragraph" w:styleId="13">
    <w:name w:val="Normal Indent"/>
    <w:basedOn w:val="1"/>
    <w:next w:val="14"/>
    <w:qFormat/>
    <w:uiPriority w:val="0"/>
    <w:pPr>
      <w:ind w:firstLine="420" w:firstLineChars="200"/>
    </w:pPr>
    <w:rPr>
      <w:rFonts w:eastAsia="宋体"/>
      <w:kern w:val="2"/>
      <w:sz w:val="21"/>
      <w:szCs w:val="24"/>
      <w:lang w:val="en-US" w:eastAsia="zh-CN" w:bidi="ar-SA"/>
    </w:rPr>
  </w:style>
  <w:style w:type="paragraph" w:customStyle="1" w:styleId="14">
    <w:name w:val="Char Char Char Char Char Char Char Char Char1 Char"/>
    <w:basedOn w:val="1"/>
    <w:next w:val="15"/>
    <w:qFormat/>
    <w:uiPriority w:val="0"/>
    <w:pPr>
      <w:spacing w:line="360" w:lineRule="auto"/>
      <w:ind w:firstLine="200" w:firstLineChars="200"/>
    </w:pPr>
    <w:rPr>
      <w:rFonts w:hAnsi="宋体" w:cs="宋体"/>
      <w:spacing w:val="0"/>
      <w:sz w:val="24"/>
      <w:szCs w:val="24"/>
    </w:rPr>
  </w:style>
  <w:style w:type="paragraph" w:customStyle="1" w:styleId="15">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6">
    <w:name w:val="Plain Text"/>
    <w:basedOn w:val="1"/>
    <w:qFormat/>
    <w:uiPriority w:val="0"/>
    <w:rPr>
      <w:rFonts w:ascii="宋体" w:hAnsi="Courier New" w:cs="Courier New"/>
      <w:sz w:val="21"/>
      <w:szCs w:val="21"/>
    </w:rPr>
  </w:style>
  <w:style w:type="paragraph" w:styleId="17">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18">
    <w:name w:val="footer"/>
    <w:basedOn w:val="1"/>
    <w:next w:val="1"/>
    <w:link w:val="44"/>
    <w:qFormat/>
    <w:uiPriority w:val="99"/>
    <w:pPr>
      <w:tabs>
        <w:tab w:val="center" w:pos="4153"/>
        <w:tab w:val="right" w:pos="8306"/>
      </w:tabs>
      <w:snapToGrid w:val="0"/>
      <w:jc w:val="left"/>
    </w:pPr>
    <w:rPr>
      <w:sz w:val="18"/>
      <w:szCs w:val="18"/>
    </w:rPr>
  </w:style>
  <w:style w:type="paragraph" w:styleId="19">
    <w:name w:val="header"/>
    <w:basedOn w:val="1"/>
    <w:next w:val="1"/>
    <w:link w:val="43"/>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unhideWhenUsed/>
    <w:qFormat/>
    <w:uiPriority w:val="39"/>
  </w:style>
  <w:style w:type="paragraph" w:styleId="21">
    <w:name w:val="index heading"/>
    <w:basedOn w:val="1"/>
    <w:next w:val="22"/>
    <w:qFormat/>
    <w:uiPriority w:val="99"/>
    <w:rPr>
      <w:rFonts w:hint="eastAsia" w:ascii="Cambria" w:hAnsi="Cambria"/>
      <w:b/>
    </w:rPr>
  </w:style>
  <w:style w:type="paragraph" w:styleId="22">
    <w:name w:val="index 1"/>
    <w:basedOn w:val="1"/>
    <w:next w:val="1"/>
    <w:qFormat/>
    <w:uiPriority w:val="99"/>
  </w:style>
  <w:style w:type="paragraph" w:styleId="23">
    <w:name w:val="Body Text Indent 3"/>
    <w:basedOn w:val="1"/>
    <w:unhideWhenUsed/>
    <w:qFormat/>
    <w:uiPriority w:val="0"/>
    <w:pPr>
      <w:ind w:firstLine="570"/>
    </w:pPr>
    <w:rPr>
      <w:szCs w:val="20"/>
    </w:rPr>
  </w:style>
  <w:style w:type="paragraph" w:styleId="24">
    <w:name w:val="toc 2"/>
    <w:basedOn w:val="1"/>
    <w:next w:val="4"/>
    <w:qFormat/>
    <w:uiPriority w:val="39"/>
    <w:pPr>
      <w:ind w:left="420" w:leftChars="200"/>
    </w:pPr>
  </w:style>
  <w:style w:type="paragraph" w:styleId="25">
    <w:name w:val="Normal (Web)"/>
    <w:basedOn w:val="1"/>
    <w:qFormat/>
    <w:uiPriority w:val="0"/>
    <w:pPr>
      <w:widowControl/>
      <w:spacing w:before="100" w:beforeAutospacing="1" w:after="100" w:afterAutospacing="1"/>
      <w:jc w:val="left"/>
    </w:pPr>
    <w:rPr>
      <w:rFonts w:ascii="宋体" w:hAnsi="宋体"/>
      <w:kern w:val="0"/>
    </w:rPr>
  </w:style>
  <w:style w:type="paragraph" w:styleId="26">
    <w:name w:val="Body Text First Indent"/>
    <w:basedOn w:val="7"/>
    <w:next w:val="1"/>
    <w:qFormat/>
    <w:uiPriority w:val="0"/>
    <w:pPr>
      <w:adjustRightInd/>
      <w:spacing w:line="240" w:lineRule="auto"/>
      <w:ind w:left="0" w:firstLine="420" w:firstLineChars="100"/>
      <w:textAlignment w:val="auto"/>
    </w:pPr>
    <w:rPr>
      <w:spacing w:val="0"/>
      <w:kern w:val="2"/>
      <w:sz w:val="21"/>
      <w:szCs w:val="24"/>
    </w:rPr>
  </w:style>
  <w:style w:type="paragraph" w:styleId="27">
    <w:name w:val="Body Text First Indent 2"/>
    <w:basedOn w:val="6"/>
    <w:qFormat/>
    <w:uiPriority w:val="0"/>
    <w:pPr>
      <w:ind w:firstLine="420" w:firstLineChars="200"/>
    </w:pPr>
  </w:style>
  <w:style w:type="table" w:styleId="29">
    <w:name w:val="Table Grid"/>
    <w:basedOn w:val="2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1">
    <w:name w:val="Default"/>
    <w:basedOn w:val="32"/>
    <w:next w:val="33"/>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2">
    <w:name w:val="纯文本1"/>
    <w:basedOn w:val="1"/>
    <w:qFormat/>
    <w:uiPriority w:val="0"/>
    <w:pPr>
      <w:adjustRightInd w:val="0"/>
      <w:textAlignment w:val="baseline"/>
    </w:pPr>
    <w:rPr>
      <w:rFonts w:ascii="宋体" w:hAnsi="Courier New"/>
      <w:snapToGrid w:val="0"/>
      <w:sz w:val="28"/>
    </w:rPr>
  </w:style>
  <w:style w:type="paragraph" w:customStyle="1" w:styleId="33">
    <w:name w:val="样式35"/>
    <w:basedOn w:val="34"/>
    <w:next w:val="35"/>
    <w:qFormat/>
    <w:uiPriority w:val="0"/>
    <w:pPr>
      <w:spacing w:line="312" w:lineRule="auto"/>
      <w:ind w:firstLine="567"/>
    </w:pPr>
    <w:rPr>
      <w:rFonts w:ascii="宋体"/>
    </w:rPr>
  </w:style>
  <w:style w:type="paragraph" w:customStyle="1" w:styleId="34">
    <w:name w:val="表 内容"/>
    <w:basedOn w:val="1"/>
    <w:qFormat/>
    <w:uiPriority w:val="0"/>
    <w:pPr>
      <w:spacing w:line="240" w:lineRule="atLeast"/>
      <w:jc w:val="center"/>
    </w:pPr>
  </w:style>
  <w:style w:type="paragraph" w:customStyle="1" w:styleId="35">
    <w:name w:val="font6"/>
    <w:basedOn w:val="1"/>
    <w:next w:val="24"/>
    <w:qFormat/>
    <w:uiPriority w:val="0"/>
    <w:pPr>
      <w:widowControl/>
      <w:spacing w:before="280" w:after="280"/>
    </w:pPr>
  </w:style>
  <w:style w:type="paragraph" w:customStyle="1" w:styleId="36">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7">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38">
    <w:name w:val="正文首行缩进2个字 Char"/>
    <w:basedOn w:val="1"/>
    <w:qFormat/>
    <w:uiPriority w:val="0"/>
    <w:pPr>
      <w:ind w:firstLine="480" w:firstLineChars="200"/>
    </w:pPr>
    <w:rPr>
      <w:rFonts w:eastAsia="楷体"/>
      <w:sz w:val="24"/>
    </w:rPr>
  </w:style>
  <w:style w:type="paragraph" w:customStyle="1" w:styleId="39">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customStyle="1" w:styleId="40">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1">
    <w:name w:val="列出段落1"/>
    <w:basedOn w:val="1"/>
    <w:qFormat/>
    <w:uiPriority w:val="34"/>
    <w:pPr>
      <w:ind w:firstLine="420" w:firstLineChars="200"/>
    </w:pPr>
  </w:style>
  <w:style w:type="paragraph" w:customStyle="1" w:styleId="42">
    <w:name w:val="a正文"/>
    <w:basedOn w:val="1"/>
    <w:qFormat/>
    <w:uiPriority w:val="0"/>
    <w:pPr>
      <w:adjustRightInd w:val="0"/>
      <w:snapToGrid w:val="0"/>
      <w:spacing w:line="360" w:lineRule="auto"/>
      <w:ind w:firstLine="200" w:firstLineChars="200"/>
    </w:pPr>
    <w:rPr>
      <w:kern w:val="0"/>
      <w:sz w:val="24"/>
      <w:szCs w:val="20"/>
    </w:rPr>
  </w:style>
  <w:style w:type="character" w:customStyle="1" w:styleId="43">
    <w:name w:val="页眉 Char"/>
    <w:basedOn w:val="30"/>
    <w:link w:val="19"/>
    <w:qFormat/>
    <w:uiPriority w:val="0"/>
    <w:rPr>
      <w:kern w:val="2"/>
      <w:sz w:val="18"/>
      <w:szCs w:val="18"/>
    </w:rPr>
  </w:style>
  <w:style w:type="character" w:customStyle="1" w:styleId="44">
    <w:name w:val="页脚 Char"/>
    <w:basedOn w:val="30"/>
    <w:link w:val="18"/>
    <w:qFormat/>
    <w:uiPriority w:val="99"/>
    <w:rPr>
      <w:kern w:val="2"/>
      <w:sz w:val="18"/>
      <w:szCs w:val="18"/>
    </w:rPr>
  </w:style>
  <w:style w:type="paragraph" w:customStyle="1" w:styleId="45">
    <w:name w:val="表 正文"/>
    <w:basedOn w:val="1"/>
    <w:qFormat/>
    <w:uiPriority w:val="0"/>
    <w:pPr>
      <w:spacing w:line="360" w:lineRule="auto"/>
      <w:ind w:firstLine="480" w:firstLineChars="200"/>
    </w:pPr>
    <w:rPr>
      <w:sz w:val="24"/>
      <w:szCs w:val="21"/>
    </w:rPr>
  </w:style>
  <w:style w:type="paragraph" w:customStyle="1" w:styleId="46">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7">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8">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1034</Words>
  <Characters>1112</Characters>
  <Lines>20</Lines>
  <Paragraphs>5</Paragraphs>
  <TotalTime>0</TotalTime>
  <ScaleCrop>false</ScaleCrop>
  <LinksUpToDate>false</LinksUpToDate>
  <CharactersWithSpaces>1112</CharactersWithSpaces>
  <Application>WPS Office_11.1.0.12970_F1E327BC-269C-435d-A152-05C5408002CA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2022-02-28T06:47:00Z</cp:lastPrinted>
  <dcterms:modified xsi:type="dcterms:W3CDTF">2023-03-27T01:46:24Z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2052-11.1.0.12970</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