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946" w:rsidRDefault="00DF1946" w:rsidP="00DA56D0">
      <w:pPr>
        <w:widowControl/>
        <w:spacing w:line="380" w:lineRule="exact"/>
        <w:jc w:val="center"/>
        <w:rPr>
          <w:rFonts w:ascii="仿宋" w:eastAsia="仿宋" w:hAnsi="仿宋" w:cs="宋体"/>
          <w:bCs/>
          <w:kern w:val="0"/>
          <w:sz w:val="32"/>
          <w:szCs w:val="32"/>
        </w:rPr>
      </w:pPr>
    </w:p>
    <w:p w:rsidR="00DF1946" w:rsidRDefault="00DF1946" w:rsidP="00DA56D0">
      <w:pPr>
        <w:widowControl/>
        <w:spacing w:line="380" w:lineRule="exact"/>
        <w:jc w:val="center"/>
        <w:rPr>
          <w:rFonts w:ascii="仿宋" w:eastAsia="仿宋" w:hAnsi="仿宋" w:cs="宋体"/>
          <w:bCs/>
          <w:kern w:val="0"/>
          <w:sz w:val="32"/>
          <w:szCs w:val="32"/>
        </w:rPr>
      </w:pPr>
    </w:p>
    <w:p w:rsidR="00DF1946" w:rsidRDefault="00DF1946" w:rsidP="00DA56D0">
      <w:pPr>
        <w:widowControl/>
        <w:spacing w:line="380" w:lineRule="exact"/>
        <w:jc w:val="center"/>
        <w:rPr>
          <w:rFonts w:ascii="仿宋" w:eastAsia="仿宋" w:hAnsi="仿宋" w:cs="宋体"/>
          <w:bCs/>
          <w:kern w:val="0"/>
          <w:sz w:val="32"/>
          <w:szCs w:val="32"/>
        </w:rPr>
      </w:pPr>
    </w:p>
    <w:p w:rsidR="00DF1946" w:rsidRDefault="00DF1946" w:rsidP="00DA56D0">
      <w:pPr>
        <w:widowControl/>
        <w:spacing w:line="380" w:lineRule="exact"/>
        <w:jc w:val="center"/>
        <w:rPr>
          <w:rFonts w:ascii="仿宋" w:eastAsia="仿宋" w:hAnsi="仿宋" w:cs="宋体"/>
          <w:bCs/>
          <w:kern w:val="0"/>
          <w:sz w:val="32"/>
          <w:szCs w:val="32"/>
        </w:rPr>
      </w:pPr>
    </w:p>
    <w:p w:rsidR="00DF1946" w:rsidRDefault="00DF1946" w:rsidP="00DA56D0">
      <w:pPr>
        <w:widowControl/>
        <w:spacing w:line="380" w:lineRule="exact"/>
        <w:jc w:val="center"/>
        <w:rPr>
          <w:rFonts w:ascii="仿宋" w:eastAsia="仿宋" w:hAnsi="仿宋" w:cs="宋体" w:hint="eastAsia"/>
          <w:bCs/>
          <w:kern w:val="0"/>
          <w:sz w:val="32"/>
          <w:szCs w:val="32"/>
        </w:rPr>
      </w:pPr>
    </w:p>
    <w:p w:rsidR="00DA56D0" w:rsidRDefault="00DA56D0" w:rsidP="00DA56D0">
      <w:pPr>
        <w:widowControl/>
        <w:spacing w:line="380" w:lineRule="exact"/>
        <w:jc w:val="center"/>
        <w:rPr>
          <w:rFonts w:ascii="仿宋" w:eastAsia="仿宋" w:hAnsi="仿宋" w:cs="宋体" w:hint="eastAsia"/>
          <w:bCs/>
          <w:kern w:val="0"/>
          <w:sz w:val="32"/>
          <w:szCs w:val="32"/>
        </w:rPr>
      </w:pPr>
    </w:p>
    <w:p w:rsidR="00DA56D0" w:rsidRDefault="00DA56D0" w:rsidP="00DA56D0">
      <w:pPr>
        <w:widowControl/>
        <w:spacing w:line="380" w:lineRule="exact"/>
        <w:jc w:val="center"/>
        <w:rPr>
          <w:rFonts w:ascii="仿宋" w:eastAsia="仿宋" w:hAnsi="仿宋" w:cs="宋体"/>
          <w:bCs/>
          <w:kern w:val="0"/>
          <w:sz w:val="32"/>
          <w:szCs w:val="32"/>
        </w:rPr>
      </w:pPr>
    </w:p>
    <w:p w:rsidR="00592181" w:rsidRDefault="001A6669" w:rsidP="00DA56D0">
      <w:pPr>
        <w:widowControl/>
        <w:spacing w:line="380" w:lineRule="exact"/>
        <w:jc w:val="center"/>
        <w:rPr>
          <w:rFonts w:ascii="仿宋" w:eastAsia="仿宋" w:hAnsi="仿宋" w:cs="宋体"/>
          <w:bCs/>
          <w:kern w:val="0"/>
          <w:sz w:val="32"/>
          <w:szCs w:val="32"/>
        </w:rPr>
      </w:pPr>
      <w:r>
        <w:rPr>
          <w:rFonts w:ascii="仿宋" w:eastAsia="仿宋" w:hAnsi="仿宋" w:cs="宋体" w:hint="eastAsia"/>
          <w:bCs/>
          <w:kern w:val="0"/>
          <w:sz w:val="32"/>
          <w:szCs w:val="32"/>
        </w:rPr>
        <w:t xml:space="preserve">                          </w:t>
      </w:r>
      <w:r w:rsidR="00592181" w:rsidRPr="00821F4E">
        <w:rPr>
          <w:rFonts w:ascii="仿宋" w:eastAsia="仿宋" w:hAnsi="仿宋" w:cs="宋体" w:hint="eastAsia"/>
          <w:bCs/>
          <w:kern w:val="0"/>
          <w:sz w:val="32"/>
          <w:szCs w:val="32"/>
        </w:rPr>
        <w:t>锡署环审书</w:t>
      </w:r>
      <w:r w:rsidR="009B25F8" w:rsidRPr="00592181">
        <w:rPr>
          <w:rFonts w:ascii="仿宋" w:eastAsia="仿宋" w:hAnsi="仿宋" w:cs="宋体"/>
          <w:kern w:val="0"/>
          <w:sz w:val="32"/>
          <w:szCs w:val="32"/>
        </w:rPr>
        <w:t>〔</w:t>
      </w:r>
      <w:r w:rsidR="009B25F8" w:rsidRPr="00821F4E">
        <w:rPr>
          <w:rFonts w:ascii="仿宋" w:eastAsia="仿宋" w:hAnsi="仿宋" w:cs="宋体"/>
          <w:kern w:val="0"/>
          <w:sz w:val="32"/>
          <w:szCs w:val="32"/>
        </w:rPr>
        <w:t>201</w:t>
      </w:r>
      <w:r w:rsidR="009B25F8" w:rsidRPr="00821F4E">
        <w:rPr>
          <w:rFonts w:ascii="仿宋" w:eastAsia="仿宋" w:hAnsi="仿宋" w:cs="宋体" w:hint="eastAsia"/>
          <w:kern w:val="0"/>
          <w:sz w:val="32"/>
          <w:szCs w:val="32"/>
        </w:rPr>
        <w:t>8</w:t>
      </w:r>
      <w:r w:rsidR="009B25F8" w:rsidRPr="00592181">
        <w:rPr>
          <w:rFonts w:ascii="仿宋" w:eastAsia="仿宋" w:hAnsi="仿宋" w:cs="宋体"/>
          <w:kern w:val="0"/>
          <w:sz w:val="32"/>
          <w:szCs w:val="32"/>
        </w:rPr>
        <w:t>〕</w:t>
      </w:r>
      <w:r w:rsidR="00122E66" w:rsidRPr="00821F4E">
        <w:rPr>
          <w:rFonts w:ascii="仿宋" w:eastAsia="仿宋" w:hAnsi="仿宋" w:cs="宋体" w:hint="eastAsia"/>
          <w:bCs/>
          <w:kern w:val="0"/>
          <w:sz w:val="32"/>
          <w:szCs w:val="32"/>
        </w:rPr>
        <w:t>16号</w:t>
      </w:r>
    </w:p>
    <w:p w:rsidR="00DF1946" w:rsidRPr="00821F4E" w:rsidRDefault="00DF1946" w:rsidP="00DA56D0">
      <w:pPr>
        <w:widowControl/>
        <w:spacing w:line="380" w:lineRule="exact"/>
        <w:jc w:val="center"/>
        <w:rPr>
          <w:rFonts w:ascii="仿宋" w:eastAsia="仿宋" w:hAnsi="仿宋" w:cs="宋体"/>
          <w:bCs/>
          <w:kern w:val="0"/>
          <w:sz w:val="32"/>
          <w:szCs w:val="32"/>
        </w:rPr>
      </w:pPr>
    </w:p>
    <w:p w:rsidR="00821F4E" w:rsidRPr="00DF1946" w:rsidRDefault="00821F4E" w:rsidP="00DA56D0">
      <w:pPr>
        <w:widowControl/>
        <w:spacing w:line="380" w:lineRule="exact"/>
        <w:jc w:val="center"/>
        <w:rPr>
          <w:rFonts w:ascii="黑体" w:eastAsia="黑体" w:hAnsi="黑体" w:cs="宋体"/>
          <w:bCs/>
          <w:kern w:val="0"/>
          <w:sz w:val="36"/>
          <w:szCs w:val="36"/>
        </w:rPr>
      </w:pPr>
      <w:r w:rsidRPr="00DF1946">
        <w:rPr>
          <w:rFonts w:ascii="黑体" w:eastAsia="黑体" w:hAnsi="黑体" w:cs="宋体" w:hint="eastAsia"/>
          <w:bCs/>
          <w:kern w:val="0"/>
          <w:sz w:val="36"/>
          <w:szCs w:val="36"/>
        </w:rPr>
        <w:t>锡林郭勒盟环境保护局</w:t>
      </w:r>
    </w:p>
    <w:p w:rsidR="00DF1946" w:rsidRDefault="00592181" w:rsidP="00DA56D0">
      <w:pPr>
        <w:widowControl/>
        <w:spacing w:line="380" w:lineRule="exact"/>
        <w:jc w:val="center"/>
        <w:rPr>
          <w:rFonts w:ascii="黑体" w:eastAsia="黑体" w:hAnsi="黑体" w:cs="宋体"/>
          <w:bCs/>
          <w:kern w:val="0"/>
          <w:sz w:val="36"/>
          <w:szCs w:val="36"/>
        </w:rPr>
      </w:pPr>
      <w:r w:rsidRPr="00DF1946">
        <w:rPr>
          <w:rFonts w:ascii="黑体" w:eastAsia="黑体" w:hAnsi="黑体" w:cs="宋体" w:hint="eastAsia"/>
          <w:bCs/>
          <w:kern w:val="0"/>
          <w:sz w:val="36"/>
          <w:szCs w:val="36"/>
        </w:rPr>
        <w:t>关于</w:t>
      </w:r>
      <w:r w:rsidR="00122E66" w:rsidRPr="00DF1946">
        <w:rPr>
          <w:rFonts w:ascii="黑体" w:eastAsia="黑体" w:hAnsi="黑体" w:cs="宋体" w:hint="eastAsia"/>
          <w:bCs/>
          <w:kern w:val="0"/>
          <w:sz w:val="36"/>
          <w:szCs w:val="36"/>
        </w:rPr>
        <w:t>内蒙古兴业集团锡林矿业有限公司三采区改建</w:t>
      </w:r>
    </w:p>
    <w:p w:rsidR="00592181" w:rsidRDefault="00122E66" w:rsidP="00DA56D0">
      <w:pPr>
        <w:widowControl/>
        <w:spacing w:line="380" w:lineRule="exact"/>
        <w:jc w:val="center"/>
        <w:rPr>
          <w:rFonts w:ascii="黑体" w:eastAsia="黑体" w:hAnsi="黑体" w:cs="宋体"/>
          <w:bCs/>
          <w:kern w:val="0"/>
          <w:sz w:val="36"/>
          <w:szCs w:val="36"/>
        </w:rPr>
      </w:pPr>
      <w:r w:rsidRPr="00DF1946">
        <w:rPr>
          <w:rFonts w:ascii="黑体" w:eastAsia="黑体" w:hAnsi="黑体" w:cs="宋体" w:hint="eastAsia"/>
          <w:bCs/>
          <w:kern w:val="0"/>
          <w:sz w:val="36"/>
          <w:szCs w:val="36"/>
        </w:rPr>
        <w:t>工程</w:t>
      </w:r>
      <w:r w:rsidR="00592181" w:rsidRPr="00DF1946">
        <w:rPr>
          <w:rFonts w:ascii="黑体" w:eastAsia="黑体" w:hAnsi="黑体" w:cs="宋体" w:hint="eastAsia"/>
          <w:bCs/>
          <w:kern w:val="0"/>
          <w:sz w:val="36"/>
          <w:szCs w:val="36"/>
        </w:rPr>
        <w:t>环境影响报告书审查意见的函</w:t>
      </w:r>
    </w:p>
    <w:p w:rsidR="00DF1946" w:rsidRPr="00592181" w:rsidRDefault="00DF1946" w:rsidP="00DA56D0">
      <w:pPr>
        <w:widowControl/>
        <w:spacing w:line="380" w:lineRule="exact"/>
        <w:jc w:val="center"/>
        <w:rPr>
          <w:rFonts w:ascii="黑体" w:eastAsia="黑体" w:hAnsi="黑体" w:cs="宋体"/>
          <w:kern w:val="0"/>
          <w:sz w:val="36"/>
          <w:szCs w:val="36"/>
        </w:rPr>
      </w:pPr>
    </w:p>
    <w:p w:rsidR="00592181" w:rsidRPr="00592181" w:rsidRDefault="009B25F8" w:rsidP="00DA56D0">
      <w:pPr>
        <w:widowControl/>
        <w:spacing w:line="380" w:lineRule="exact"/>
        <w:jc w:val="left"/>
        <w:rPr>
          <w:rFonts w:ascii="仿宋" w:eastAsia="仿宋" w:hAnsi="仿宋" w:cs="宋体"/>
          <w:kern w:val="0"/>
          <w:sz w:val="32"/>
          <w:szCs w:val="32"/>
        </w:rPr>
      </w:pPr>
      <w:r w:rsidRPr="00821F4E">
        <w:rPr>
          <w:rFonts w:ascii="仿宋" w:eastAsia="仿宋" w:hAnsi="仿宋" w:cs="宋体" w:hint="eastAsia"/>
          <w:bCs/>
          <w:kern w:val="0"/>
          <w:sz w:val="32"/>
          <w:szCs w:val="32"/>
        </w:rPr>
        <w:t>内蒙古兴业集团锡林矿业有限公司</w:t>
      </w:r>
      <w:r w:rsidR="00592181" w:rsidRPr="00592181">
        <w:rPr>
          <w:rFonts w:ascii="仿宋" w:eastAsia="仿宋" w:hAnsi="仿宋" w:cs="宋体"/>
          <w:kern w:val="0"/>
          <w:sz w:val="32"/>
          <w:szCs w:val="32"/>
        </w:rPr>
        <w:t>：</w:t>
      </w:r>
    </w:p>
    <w:p w:rsidR="00592181" w:rsidRPr="00592181" w:rsidRDefault="00592181" w:rsidP="00DA56D0">
      <w:pPr>
        <w:widowControl/>
        <w:spacing w:line="380" w:lineRule="exact"/>
        <w:jc w:val="left"/>
        <w:rPr>
          <w:rFonts w:ascii="仿宋" w:eastAsia="仿宋" w:hAnsi="仿宋" w:cs="宋体"/>
          <w:kern w:val="0"/>
          <w:sz w:val="32"/>
          <w:szCs w:val="32"/>
        </w:rPr>
      </w:pPr>
      <w:r w:rsidRPr="00592181">
        <w:rPr>
          <w:rFonts w:ascii="仿宋" w:eastAsia="仿宋" w:hAnsi="仿宋" w:cs="宋体"/>
          <w:kern w:val="0"/>
          <w:sz w:val="32"/>
          <w:szCs w:val="32"/>
        </w:rPr>
        <w:t xml:space="preserve">　　你</w:t>
      </w:r>
      <w:r w:rsidR="009B25F8" w:rsidRPr="00821F4E">
        <w:rPr>
          <w:rFonts w:ascii="仿宋" w:eastAsia="仿宋" w:hAnsi="仿宋" w:cs="宋体" w:hint="eastAsia"/>
          <w:kern w:val="0"/>
          <w:sz w:val="32"/>
          <w:szCs w:val="32"/>
        </w:rPr>
        <w:t>公司</w:t>
      </w:r>
      <w:r w:rsidRPr="00592181">
        <w:rPr>
          <w:rFonts w:ascii="仿宋" w:eastAsia="仿宋" w:hAnsi="仿宋" w:cs="宋体"/>
          <w:kern w:val="0"/>
          <w:sz w:val="32"/>
          <w:szCs w:val="32"/>
        </w:rPr>
        <w:t>《关于</w:t>
      </w:r>
      <w:r w:rsidR="009B25F8" w:rsidRPr="00821F4E">
        <w:rPr>
          <w:rFonts w:ascii="仿宋" w:eastAsia="仿宋" w:hAnsi="仿宋" w:cs="宋体" w:hint="eastAsia"/>
          <w:bCs/>
          <w:kern w:val="0"/>
          <w:sz w:val="32"/>
          <w:szCs w:val="32"/>
        </w:rPr>
        <w:t>内蒙古兴业集团锡林矿业有限公司三采区改建工程环境影响报告书审批</w:t>
      </w:r>
      <w:r w:rsidRPr="00592181">
        <w:rPr>
          <w:rFonts w:ascii="仿宋" w:eastAsia="仿宋" w:hAnsi="仿宋" w:cs="宋体"/>
          <w:kern w:val="0"/>
          <w:sz w:val="32"/>
          <w:szCs w:val="32"/>
        </w:rPr>
        <w:t>的</w:t>
      </w:r>
      <w:r w:rsidR="009B25F8" w:rsidRPr="00821F4E">
        <w:rPr>
          <w:rFonts w:ascii="仿宋" w:eastAsia="仿宋" w:hAnsi="仿宋" w:cs="宋体" w:hint="eastAsia"/>
          <w:kern w:val="0"/>
          <w:sz w:val="32"/>
          <w:szCs w:val="32"/>
        </w:rPr>
        <w:t>申请</w:t>
      </w:r>
      <w:r w:rsidRPr="00592181">
        <w:rPr>
          <w:rFonts w:ascii="仿宋" w:eastAsia="仿宋" w:hAnsi="仿宋" w:cs="宋体"/>
          <w:kern w:val="0"/>
          <w:sz w:val="32"/>
          <w:szCs w:val="32"/>
        </w:rPr>
        <w:t>》（</w:t>
      </w:r>
      <w:r w:rsidR="009B25F8" w:rsidRPr="00821F4E">
        <w:rPr>
          <w:rFonts w:ascii="仿宋" w:eastAsia="仿宋" w:hAnsi="仿宋" w:cs="宋体" w:hint="eastAsia"/>
          <w:kern w:val="0"/>
          <w:sz w:val="32"/>
          <w:szCs w:val="32"/>
        </w:rPr>
        <w:t>内兴锡林发</w:t>
      </w:r>
      <w:r w:rsidRPr="00592181">
        <w:rPr>
          <w:rFonts w:ascii="仿宋" w:eastAsia="仿宋" w:hAnsi="仿宋" w:cs="宋体"/>
          <w:kern w:val="0"/>
          <w:sz w:val="32"/>
          <w:szCs w:val="32"/>
        </w:rPr>
        <w:t>〔</w:t>
      </w:r>
      <w:r w:rsidR="009B25F8" w:rsidRPr="00821F4E">
        <w:rPr>
          <w:rFonts w:ascii="仿宋" w:eastAsia="仿宋" w:hAnsi="仿宋" w:cs="宋体"/>
          <w:kern w:val="0"/>
          <w:sz w:val="32"/>
          <w:szCs w:val="32"/>
        </w:rPr>
        <w:t>201</w:t>
      </w:r>
      <w:r w:rsidR="009B25F8" w:rsidRPr="00821F4E">
        <w:rPr>
          <w:rFonts w:ascii="仿宋" w:eastAsia="仿宋" w:hAnsi="仿宋" w:cs="宋体" w:hint="eastAsia"/>
          <w:kern w:val="0"/>
          <w:sz w:val="32"/>
          <w:szCs w:val="32"/>
        </w:rPr>
        <w:t>8</w:t>
      </w:r>
      <w:r w:rsidRPr="00592181">
        <w:rPr>
          <w:rFonts w:ascii="仿宋" w:eastAsia="仿宋" w:hAnsi="仿宋" w:cs="宋体"/>
          <w:kern w:val="0"/>
          <w:sz w:val="32"/>
          <w:szCs w:val="32"/>
        </w:rPr>
        <w:t>〕</w:t>
      </w:r>
      <w:r w:rsidR="009B25F8" w:rsidRPr="00821F4E">
        <w:rPr>
          <w:rFonts w:ascii="仿宋" w:eastAsia="仿宋" w:hAnsi="仿宋" w:cs="宋体" w:hint="eastAsia"/>
          <w:kern w:val="0"/>
          <w:sz w:val="32"/>
          <w:szCs w:val="32"/>
        </w:rPr>
        <w:t>34</w:t>
      </w:r>
      <w:r w:rsidRPr="00592181">
        <w:rPr>
          <w:rFonts w:ascii="仿宋" w:eastAsia="仿宋" w:hAnsi="仿宋" w:cs="宋体"/>
          <w:kern w:val="0"/>
          <w:sz w:val="32"/>
          <w:szCs w:val="32"/>
        </w:rPr>
        <w:t>号）</w:t>
      </w:r>
      <w:r w:rsidR="009B25F8" w:rsidRPr="00821F4E">
        <w:rPr>
          <w:rFonts w:ascii="仿宋" w:eastAsia="仿宋" w:hAnsi="仿宋" w:cs="宋体" w:hint="eastAsia"/>
          <w:kern w:val="0"/>
          <w:sz w:val="32"/>
          <w:szCs w:val="32"/>
        </w:rPr>
        <w:t>及附送的由四川锦绣中华环保科技有限公司编制的《</w:t>
      </w:r>
      <w:r w:rsidR="009B25F8" w:rsidRPr="00821F4E">
        <w:rPr>
          <w:rFonts w:ascii="仿宋" w:eastAsia="仿宋" w:hAnsi="仿宋" w:cs="宋体" w:hint="eastAsia"/>
          <w:bCs/>
          <w:kern w:val="0"/>
          <w:sz w:val="32"/>
          <w:szCs w:val="32"/>
        </w:rPr>
        <w:t>内蒙古兴业集团锡林矿业有限公司三采区改建工程环境影响报告书</w:t>
      </w:r>
      <w:r w:rsidR="009B25F8" w:rsidRPr="00821F4E">
        <w:rPr>
          <w:rFonts w:ascii="仿宋" w:eastAsia="仿宋" w:hAnsi="仿宋" w:cs="宋体" w:hint="eastAsia"/>
          <w:kern w:val="0"/>
          <w:sz w:val="32"/>
          <w:szCs w:val="32"/>
        </w:rPr>
        <w:t>》</w:t>
      </w:r>
      <w:r w:rsidRPr="00592181">
        <w:rPr>
          <w:rFonts w:ascii="仿宋" w:eastAsia="仿宋" w:hAnsi="仿宋" w:cs="宋体"/>
          <w:kern w:val="0"/>
          <w:sz w:val="32"/>
          <w:szCs w:val="32"/>
        </w:rPr>
        <w:t>收悉。经技术评估和审查，该项目</w:t>
      </w:r>
      <w:r w:rsidR="009B25F8" w:rsidRPr="00821F4E">
        <w:rPr>
          <w:rFonts w:ascii="仿宋" w:eastAsia="仿宋" w:hAnsi="仿宋" w:cs="宋体" w:hint="eastAsia"/>
          <w:kern w:val="0"/>
          <w:sz w:val="32"/>
          <w:szCs w:val="32"/>
        </w:rPr>
        <w:t>的</w:t>
      </w:r>
      <w:r w:rsidRPr="00592181">
        <w:rPr>
          <w:rFonts w:ascii="仿宋" w:eastAsia="仿宋" w:hAnsi="仿宋" w:cs="宋体"/>
          <w:kern w:val="0"/>
          <w:sz w:val="32"/>
          <w:szCs w:val="32"/>
        </w:rPr>
        <w:t>报告书存在以下问题：</w:t>
      </w:r>
    </w:p>
    <w:p w:rsidR="00592181" w:rsidRPr="00592181" w:rsidRDefault="00592181" w:rsidP="00DA56D0">
      <w:pPr>
        <w:widowControl/>
        <w:spacing w:line="380" w:lineRule="exact"/>
        <w:jc w:val="left"/>
        <w:rPr>
          <w:rFonts w:ascii="仿宋" w:eastAsia="仿宋" w:hAnsi="仿宋" w:cs="宋体"/>
          <w:kern w:val="0"/>
          <w:sz w:val="32"/>
          <w:szCs w:val="32"/>
        </w:rPr>
      </w:pPr>
      <w:r w:rsidRPr="00592181">
        <w:rPr>
          <w:rFonts w:ascii="仿宋" w:eastAsia="仿宋" w:hAnsi="仿宋" w:cs="宋体"/>
          <w:kern w:val="0"/>
          <w:sz w:val="32"/>
          <w:szCs w:val="32"/>
        </w:rPr>
        <w:t xml:space="preserve">　　一、</w:t>
      </w:r>
      <w:r w:rsidR="009B25F8" w:rsidRPr="00821F4E">
        <w:rPr>
          <w:rFonts w:ascii="仿宋" w:eastAsia="仿宋" w:hAnsi="仿宋" w:cs="宋体" w:hint="eastAsia"/>
          <w:kern w:val="0"/>
          <w:sz w:val="32"/>
          <w:szCs w:val="32"/>
        </w:rPr>
        <w:t>未采用污染源实测数据分析工程污染现状。</w:t>
      </w:r>
    </w:p>
    <w:p w:rsidR="00592181" w:rsidRPr="00592181" w:rsidRDefault="00592181" w:rsidP="00DA56D0">
      <w:pPr>
        <w:widowControl/>
        <w:spacing w:line="380" w:lineRule="exact"/>
        <w:jc w:val="left"/>
        <w:rPr>
          <w:rFonts w:ascii="仿宋" w:eastAsia="仿宋" w:hAnsi="仿宋" w:cs="宋体"/>
          <w:kern w:val="0"/>
          <w:sz w:val="32"/>
          <w:szCs w:val="32"/>
        </w:rPr>
      </w:pPr>
      <w:r w:rsidRPr="00592181">
        <w:rPr>
          <w:rFonts w:ascii="仿宋" w:eastAsia="仿宋" w:hAnsi="仿宋" w:cs="宋体"/>
          <w:kern w:val="0"/>
          <w:sz w:val="32"/>
          <w:szCs w:val="32"/>
        </w:rPr>
        <w:t xml:space="preserve">　　二、</w:t>
      </w:r>
      <w:r w:rsidR="009B25F8" w:rsidRPr="00821F4E">
        <w:rPr>
          <w:rFonts w:ascii="仿宋" w:eastAsia="仿宋" w:hAnsi="仿宋" w:cs="宋体" w:hint="eastAsia"/>
          <w:kern w:val="0"/>
          <w:sz w:val="32"/>
          <w:szCs w:val="32"/>
        </w:rPr>
        <w:t>矿区内现有废石处置方案不明确。</w:t>
      </w:r>
    </w:p>
    <w:p w:rsidR="00592181" w:rsidRPr="00592181" w:rsidRDefault="00592181" w:rsidP="00DA56D0">
      <w:pPr>
        <w:widowControl/>
        <w:spacing w:line="380" w:lineRule="exact"/>
        <w:jc w:val="left"/>
        <w:rPr>
          <w:rFonts w:ascii="仿宋" w:eastAsia="仿宋" w:hAnsi="仿宋" w:cs="宋体"/>
          <w:kern w:val="0"/>
          <w:sz w:val="32"/>
          <w:szCs w:val="32"/>
        </w:rPr>
      </w:pPr>
      <w:r w:rsidRPr="00592181">
        <w:rPr>
          <w:rFonts w:ascii="仿宋" w:eastAsia="仿宋" w:hAnsi="仿宋" w:cs="宋体"/>
          <w:kern w:val="0"/>
          <w:sz w:val="32"/>
          <w:szCs w:val="32"/>
        </w:rPr>
        <w:t xml:space="preserve">　　三、</w:t>
      </w:r>
      <w:r w:rsidR="00821F4E" w:rsidRPr="00821F4E">
        <w:rPr>
          <w:rFonts w:ascii="仿宋" w:eastAsia="仿宋" w:hAnsi="仿宋" w:cs="宋体" w:hint="eastAsia"/>
          <w:kern w:val="0"/>
          <w:sz w:val="32"/>
          <w:szCs w:val="32"/>
        </w:rPr>
        <w:t>生态章节未按生态影响导则要求编制</w:t>
      </w:r>
      <w:r w:rsidRPr="00592181">
        <w:rPr>
          <w:rFonts w:ascii="仿宋" w:eastAsia="仿宋" w:hAnsi="仿宋" w:cs="宋体"/>
          <w:kern w:val="0"/>
          <w:sz w:val="32"/>
          <w:szCs w:val="32"/>
        </w:rPr>
        <w:t>。</w:t>
      </w:r>
    </w:p>
    <w:p w:rsidR="00592181" w:rsidRPr="00592181" w:rsidRDefault="00592181" w:rsidP="00DA56D0">
      <w:pPr>
        <w:widowControl/>
        <w:spacing w:line="380" w:lineRule="exact"/>
        <w:jc w:val="left"/>
        <w:rPr>
          <w:rFonts w:ascii="仿宋" w:eastAsia="仿宋" w:hAnsi="仿宋" w:cs="宋体"/>
          <w:kern w:val="0"/>
          <w:sz w:val="32"/>
          <w:szCs w:val="32"/>
        </w:rPr>
      </w:pPr>
      <w:r w:rsidRPr="00592181">
        <w:rPr>
          <w:rFonts w:ascii="仿宋" w:eastAsia="仿宋" w:hAnsi="仿宋" w:cs="宋体"/>
          <w:kern w:val="0"/>
          <w:sz w:val="32"/>
          <w:szCs w:val="32"/>
        </w:rPr>
        <w:t xml:space="preserve">　　鉴于以上问题，我</w:t>
      </w:r>
      <w:r w:rsidR="00821F4E" w:rsidRPr="00821F4E">
        <w:rPr>
          <w:rFonts w:ascii="仿宋" w:eastAsia="仿宋" w:hAnsi="仿宋" w:cs="宋体" w:hint="eastAsia"/>
          <w:kern w:val="0"/>
          <w:sz w:val="32"/>
          <w:szCs w:val="32"/>
        </w:rPr>
        <w:t>局</w:t>
      </w:r>
      <w:r w:rsidRPr="00592181">
        <w:rPr>
          <w:rFonts w:ascii="仿宋" w:eastAsia="仿宋" w:hAnsi="仿宋" w:cs="宋体"/>
          <w:kern w:val="0"/>
          <w:sz w:val="32"/>
          <w:szCs w:val="32"/>
        </w:rPr>
        <w:t>决定不予批准该项目的环境影响报告书。你</w:t>
      </w:r>
      <w:r w:rsidR="00821F4E" w:rsidRPr="00821F4E">
        <w:rPr>
          <w:rFonts w:ascii="仿宋" w:eastAsia="仿宋" w:hAnsi="仿宋" w:cs="宋体" w:hint="eastAsia"/>
          <w:kern w:val="0"/>
          <w:sz w:val="32"/>
          <w:szCs w:val="32"/>
        </w:rPr>
        <w:t>公司</w:t>
      </w:r>
      <w:r w:rsidRPr="00592181">
        <w:rPr>
          <w:rFonts w:ascii="仿宋" w:eastAsia="仿宋" w:hAnsi="仿宋" w:cs="宋体"/>
          <w:kern w:val="0"/>
          <w:sz w:val="32"/>
          <w:szCs w:val="32"/>
        </w:rPr>
        <w:t>应尽快组织修改完善环境影响报告书，并按照规定程序重新报我</w:t>
      </w:r>
      <w:r w:rsidR="00821F4E" w:rsidRPr="00821F4E">
        <w:rPr>
          <w:rFonts w:ascii="仿宋" w:eastAsia="仿宋" w:hAnsi="仿宋" w:cs="宋体" w:hint="eastAsia"/>
          <w:kern w:val="0"/>
          <w:sz w:val="32"/>
          <w:szCs w:val="32"/>
        </w:rPr>
        <w:t>局</w:t>
      </w:r>
      <w:r w:rsidRPr="00592181">
        <w:rPr>
          <w:rFonts w:ascii="仿宋" w:eastAsia="仿宋" w:hAnsi="仿宋" w:cs="宋体"/>
          <w:kern w:val="0"/>
          <w:sz w:val="32"/>
          <w:szCs w:val="32"/>
        </w:rPr>
        <w:t>审批。我</w:t>
      </w:r>
      <w:r w:rsidR="00821F4E" w:rsidRPr="00821F4E">
        <w:rPr>
          <w:rFonts w:ascii="仿宋" w:eastAsia="仿宋" w:hAnsi="仿宋" w:cs="宋体" w:hint="eastAsia"/>
          <w:kern w:val="0"/>
          <w:sz w:val="32"/>
          <w:szCs w:val="32"/>
        </w:rPr>
        <w:t>局</w:t>
      </w:r>
      <w:r w:rsidRPr="00592181">
        <w:rPr>
          <w:rFonts w:ascii="仿宋" w:eastAsia="仿宋" w:hAnsi="仿宋" w:cs="宋体"/>
          <w:kern w:val="0"/>
          <w:sz w:val="32"/>
          <w:szCs w:val="32"/>
        </w:rPr>
        <w:t>委托</w:t>
      </w:r>
      <w:r w:rsidR="00821F4E" w:rsidRPr="00821F4E">
        <w:rPr>
          <w:rFonts w:ascii="仿宋" w:eastAsia="仿宋" w:hAnsi="仿宋" w:cs="宋体" w:hint="eastAsia"/>
          <w:kern w:val="0"/>
          <w:sz w:val="32"/>
          <w:szCs w:val="32"/>
        </w:rPr>
        <w:t>东乌旗环境保护局</w:t>
      </w:r>
      <w:r w:rsidRPr="00592181">
        <w:rPr>
          <w:rFonts w:ascii="仿宋" w:eastAsia="仿宋" w:hAnsi="仿宋" w:cs="宋体"/>
          <w:kern w:val="0"/>
          <w:sz w:val="32"/>
          <w:szCs w:val="32"/>
        </w:rPr>
        <w:t>进行监督检查。</w:t>
      </w:r>
    </w:p>
    <w:p w:rsidR="00592181" w:rsidRPr="00592181" w:rsidRDefault="00592181" w:rsidP="00DA56D0">
      <w:pPr>
        <w:widowControl/>
        <w:spacing w:line="380" w:lineRule="exact"/>
        <w:jc w:val="left"/>
        <w:rPr>
          <w:rFonts w:ascii="仿宋" w:eastAsia="仿宋" w:hAnsi="仿宋" w:cs="宋体"/>
          <w:kern w:val="0"/>
          <w:sz w:val="32"/>
          <w:szCs w:val="32"/>
        </w:rPr>
      </w:pPr>
      <w:r w:rsidRPr="00592181">
        <w:rPr>
          <w:rFonts w:ascii="仿宋" w:eastAsia="仿宋" w:hAnsi="仿宋" w:cs="宋体"/>
          <w:kern w:val="0"/>
          <w:sz w:val="32"/>
          <w:szCs w:val="32"/>
        </w:rPr>
        <w:t xml:space="preserve">　　你</w:t>
      </w:r>
      <w:r w:rsidR="00821F4E" w:rsidRPr="00821F4E">
        <w:rPr>
          <w:rFonts w:ascii="仿宋" w:eastAsia="仿宋" w:hAnsi="仿宋" w:cs="宋体" w:hint="eastAsia"/>
          <w:kern w:val="0"/>
          <w:sz w:val="32"/>
          <w:szCs w:val="32"/>
        </w:rPr>
        <w:t>公司</w:t>
      </w:r>
      <w:r w:rsidRPr="00592181">
        <w:rPr>
          <w:rFonts w:ascii="仿宋" w:eastAsia="仿宋" w:hAnsi="仿宋" w:cs="宋体"/>
          <w:kern w:val="0"/>
          <w:sz w:val="32"/>
          <w:szCs w:val="32"/>
        </w:rPr>
        <w:t>如不服本审查意见，可以在接到本审查意见之日起60日内申请行政复议，也可以在接到本审查意见之日起六个月内依法提起行政诉讼。</w:t>
      </w:r>
    </w:p>
    <w:p w:rsidR="00DF1946" w:rsidRDefault="00592181" w:rsidP="00DA56D0">
      <w:pPr>
        <w:widowControl/>
        <w:spacing w:line="380" w:lineRule="exact"/>
        <w:jc w:val="right"/>
        <w:rPr>
          <w:rFonts w:ascii="仿宋" w:eastAsia="仿宋" w:hAnsi="仿宋" w:cs="宋体"/>
          <w:kern w:val="0"/>
          <w:sz w:val="32"/>
          <w:szCs w:val="32"/>
        </w:rPr>
      </w:pPr>
      <w:r w:rsidRPr="00592181">
        <w:rPr>
          <w:rFonts w:ascii="仿宋" w:eastAsia="仿宋" w:hAnsi="仿宋" w:cs="宋体"/>
          <w:kern w:val="0"/>
          <w:sz w:val="32"/>
          <w:szCs w:val="32"/>
        </w:rPr>
        <w:t xml:space="preserve">　　　　2018年</w:t>
      </w:r>
      <w:r w:rsidR="00821F4E" w:rsidRPr="00821F4E">
        <w:rPr>
          <w:rFonts w:ascii="仿宋" w:eastAsia="仿宋" w:hAnsi="仿宋" w:cs="宋体" w:hint="eastAsia"/>
          <w:kern w:val="0"/>
          <w:sz w:val="32"/>
          <w:szCs w:val="32"/>
        </w:rPr>
        <w:t>9</w:t>
      </w:r>
      <w:r w:rsidRPr="00592181">
        <w:rPr>
          <w:rFonts w:ascii="仿宋" w:eastAsia="仿宋" w:hAnsi="仿宋" w:cs="宋体"/>
          <w:kern w:val="0"/>
          <w:sz w:val="32"/>
          <w:szCs w:val="32"/>
        </w:rPr>
        <w:t>月</w:t>
      </w:r>
      <w:r w:rsidR="00821F4E" w:rsidRPr="00821F4E">
        <w:rPr>
          <w:rFonts w:ascii="仿宋" w:eastAsia="仿宋" w:hAnsi="仿宋" w:cs="宋体" w:hint="eastAsia"/>
          <w:kern w:val="0"/>
          <w:sz w:val="32"/>
          <w:szCs w:val="32"/>
        </w:rPr>
        <w:t>18</w:t>
      </w:r>
      <w:r w:rsidRPr="00592181">
        <w:rPr>
          <w:rFonts w:ascii="仿宋" w:eastAsia="仿宋" w:hAnsi="仿宋" w:cs="宋体"/>
          <w:kern w:val="0"/>
          <w:sz w:val="32"/>
          <w:szCs w:val="32"/>
        </w:rPr>
        <w:t>日</w:t>
      </w:r>
    </w:p>
    <w:p w:rsidR="00DF1946" w:rsidRPr="00592181" w:rsidRDefault="00DF1946" w:rsidP="00DA56D0">
      <w:pPr>
        <w:widowControl/>
        <w:spacing w:line="380" w:lineRule="exact"/>
        <w:jc w:val="right"/>
        <w:rPr>
          <w:rFonts w:ascii="仿宋" w:eastAsia="仿宋" w:hAnsi="仿宋" w:cs="宋体"/>
          <w:kern w:val="0"/>
          <w:sz w:val="32"/>
          <w:szCs w:val="32"/>
        </w:rPr>
      </w:pPr>
    </w:p>
    <w:p w:rsidR="00814A29" w:rsidRPr="00DF1946" w:rsidRDefault="00592181" w:rsidP="00DA56D0">
      <w:pPr>
        <w:widowControl/>
        <w:spacing w:line="380" w:lineRule="exact"/>
        <w:jc w:val="left"/>
        <w:rPr>
          <w:rFonts w:ascii="仿宋" w:eastAsia="仿宋" w:hAnsi="仿宋" w:cs="宋体"/>
          <w:kern w:val="0"/>
          <w:sz w:val="32"/>
          <w:szCs w:val="32"/>
        </w:rPr>
      </w:pPr>
      <w:r w:rsidRPr="00592181">
        <w:rPr>
          <w:rFonts w:ascii="仿宋" w:eastAsia="仿宋" w:hAnsi="仿宋" w:cs="宋体"/>
          <w:kern w:val="0"/>
          <w:sz w:val="32"/>
          <w:szCs w:val="32"/>
        </w:rPr>
        <w:t xml:space="preserve">　　抄送：</w:t>
      </w:r>
      <w:r w:rsidR="00821F4E" w:rsidRPr="00821F4E">
        <w:rPr>
          <w:rFonts w:ascii="仿宋" w:eastAsia="仿宋" w:hAnsi="仿宋" w:cs="宋体" w:hint="eastAsia"/>
          <w:kern w:val="0"/>
          <w:sz w:val="32"/>
          <w:szCs w:val="32"/>
        </w:rPr>
        <w:t>东乌旗环境保护局、盟环境工程评估中心</w:t>
      </w:r>
    </w:p>
    <w:sectPr w:rsidR="00814A29" w:rsidRPr="00DF1946" w:rsidSect="00814A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3C75" w:rsidRDefault="00593C75" w:rsidP="001A6669">
      <w:r>
        <w:separator/>
      </w:r>
    </w:p>
  </w:endnote>
  <w:endnote w:type="continuationSeparator" w:id="1">
    <w:p w:rsidR="00593C75" w:rsidRDefault="00593C75" w:rsidP="001A66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3C75" w:rsidRDefault="00593C75" w:rsidP="001A6669">
      <w:r>
        <w:separator/>
      </w:r>
    </w:p>
  </w:footnote>
  <w:footnote w:type="continuationSeparator" w:id="1">
    <w:p w:rsidR="00593C75" w:rsidRDefault="00593C75" w:rsidP="001A66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2181"/>
    <w:rsid w:val="00122E66"/>
    <w:rsid w:val="001A6669"/>
    <w:rsid w:val="00592181"/>
    <w:rsid w:val="00593C75"/>
    <w:rsid w:val="00814A29"/>
    <w:rsid w:val="00821F4E"/>
    <w:rsid w:val="009B25F8"/>
    <w:rsid w:val="00DA56D0"/>
    <w:rsid w:val="00DA5F23"/>
    <w:rsid w:val="00DF1946"/>
    <w:rsid w:val="00F85A2E"/>
    <w:rsid w:val="00FF14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A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218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92181"/>
    <w:rPr>
      <w:b/>
      <w:bCs/>
    </w:rPr>
  </w:style>
  <w:style w:type="paragraph" w:styleId="a5">
    <w:name w:val="Date"/>
    <w:basedOn w:val="a"/>
    <w:next w:val="a"/>
    <w:link w:val="Char"/>
    <w:uiPriority w:val="99"/>
    <w:semiHidden/>
    <w:unhideWhenUsed/>
    <w:rsid w:val="00DF1946"/>
    <w:pPr>
      <w:ind w:leftChars="2500" w:left="100"/>
    </w:pPr>
  </w:style>
  <w:style w:type="character" w:customStyle="1" w:styleId="Char">
    <w:name w:val="日期 Char"/>
    <w:basedOn w:val="a0"/>
    <w:link w:val="a5"/>
    <w:uiPriority w:val="99"/>
    <w:semiHidden/>
    <w:rsid w:val="00DF1946"/>
  </w:style>
  <w:style w:type="paragraph" w:styleId="a6">
    <w:name w:val="header"/>
    <w:basedOn w:val="a"/>
    <w:link w:val="Char0"/>
    <w:uiPriority w:val="99"/>
    <w:semiHidden/>
    <w:unhideWhenUsed/>
    <w:rsid w:val="001A66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1A6669"/>
    <w:rPr>
      <w:sz w:val="18"/>
      <w:szCs w:val="18"/>
    </w:rPr>
  </w:style>
  <w:style w:type="paragraph" w:styleId="a7">
    <w:name w:val="footer"/>
    <w:basedOn w:val="a"/>
    <w:link w:val="Char1"/>
    <w:uiPriority w:val="99"/>
    <w:semiHidden/>
    <w:unhideWhenUsed/>
    <w:rsid w:val="001A6669"/>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1A6669"/>
    <w:rPr>
      <w:sz w:val="18"/>
      <w:szCs w:val="18"/>
    </w:rPr>
  </w:style>
</w:styles>
</file>

<file path=word/webSettings.xml><?xml version="1.0" encoding="utf-8"?>
<w:webSettings xmlns:r="http://schemas.openxmlformats.org/officeDocument/2006/relationships" xmlns:w="http://schemas.openxmlformats.org/wordprocessingml/2006/main">
  <w:divs>
    <w:div w:id="2116248635">
      <w:bodyDiv w:val="1"/>
      <w:marLeft w:val="0"/>
      <w:marRight w:val="0"/>
      <w:marTop w:val="100"/>
      <w:marBottom w:val="100"/>
      <w:divBdr>
        <w:top w:val="none" w:sz="0" w:space="0" w:color="auto"/>
        <w:left w:val="none" w:sz="0" w:space="0" w:color="auto"/>
        <w:bottom w:val="none" w:sz="0" w:space="0" w:color="auto"/>
        <w:right w:val="none" w:sz="0" w:space="0" w:color="auto"/>
      </w:divBdr>
      <w:divsChild>
        <w:div w:id="410741874">
          <w:marLeft w:val="0"/>
          <w:marRight w:val="0"/>
          <w:marTop w:val="0"/>
          <w:marBottom w:val="0"/>
          <w:divBdr>
            <w:top w:val="none" w:sz="0" w:space="0" w:color="auto"/>
            <w:left w:val="none" w:sz="0" w:space="0" w:color="auto"/>
            <w:bottom w:val="none" w:sz="0" w:space="0" w:color="auto"/>
            <w:right w:val="none" w:sz="0" w:space="0" w:color="auto"/>
          </w:divBdr>
          <w:divsChild>
            <w:div w:id="361514226">
              <w:marLeft w:val="0"/>
              <w:marRight w:val="0"/>
              <w:marTop w:val="0"/>
              <w:marBottom w:val="0"/>
              <w:divBdr>
                <w:top w:val="none" w:sz="0" w:space="0" w:color="auto"/>
                <w:left w:val="none" w:sz="0" w:space="0" w:color="auto"/>
                <w:bottom w:val="none" w:sz="0" w:space="0" w:color="auto"/>
                <w:right w:val="none" w:sz="0" w:space="0" w:color="auto"/>
              </w:divBdr>
              <w:divsChild>
                <w:div w:id="200092459">
                  <w:marLeft w:val="0"/>
                  <w:marRight w:val="0"/>
                  <w:marTop w:val="0"/>
                  <w:marBottom w:val="0"/>
                  <w:divBdr>
                    <w:top w:val="none" w:sz="0" w:space="0" w:color="auto"/>
                    <w:left w:val="none" w:sz="0" w:space="0" w:color="auto"/>
                    <w:bottom w:val="none" w:sz="0" w:space="0" w:color="auto"/>
                    <w:right w:val="none" w:sz="0" w:space="0" w:color="auto"/>
                  </w:divBdr>
                  <w:divsChild>
                    <w:div w:id="51076579">
                      <w:marLeft w:val="0"/>
                      <w:marRight w:val="0"/>
                      <w:marTop w:val="0"/>
                      <w:marBottom w:val="0"/>
                      <w:divBdr>
                        <w:top w:val="none" w:sz="0" w:space="0" w:color="auto"/>
                        <w:left w:val="none" w:sz="0" w:space="0" w:color="auto"/>
                        <w:bottom w:val="none" w:sz="0" w:space="0" w:color="auto"/>
                        <w:right w:val="none" w:sz="0" w:space="0" w:color="auto"/>
                      </w:divBdr>
                    </w:div>
                    <w:div w:id="1074622298">
                      <w:marLeft w:val="0"/>
                      <w:marRight w:val="0"/>
                      <w:marTop w:val="0"/>
                      <w:marBottom w:val="0"/>
                      <w:divBdr>
                        <w:top w:val="none" w:sz="0" w:space="0" w:color="auto"/>
                        <w:left w:val="none" w:sz="0" w:space="0" w:color="auto"/>
                        <w:bottom w:val="none" w:sz="0" w:space="0" w:color="auto"/>
                        <w:right w:val="none" w:sz="0" w:space="0" w:color="auto"/>
                      </w:divBdr>
                      <w:divsChild>
                        <w:div w:id="20634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2018-09-26T00:34:00Z</cp:lastPrinted>
  <dcterms:created xsi:type="dcterms:W3CDTF">2018-09-18T01:09:00Z</dcterms:created>
  <dcterms:modified xsi:type="dcterms:W3CDTF">2018-09-26T00:34:00Z</dcterms:modified>
</cp:coreProperties>
</file>