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604" w:tblpY="68"/>
        <w:tblOverlap w:val="never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90"/>
      </w:tblGrid>
      <w:tr w:rsidR="00830BCF" w:rsidTr="00830BCF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CF" w:rsidRPr="00777041" w:rsidRDefault="00830BCF" w:rsidP="00777041">
            <w:pPr>
              <w:spacing w:line="380" w:lineRule="exact"/>
              <w:ind w:leftChars="-50" w:left="-105" w:rightChars="-50" w:right="-105"/>
              <w:rPr>
                <w:rFonts w:ascii="黑体" w:eastAsia="黑体" w:hAnsi="黑体" w:hint="eastAsia"/>
                <w:b/>
                <w:sz w:val="32"/>
                <w:szCs w:val="32"/>
              </w:rPr>
            </w:pPr>
            <w:r w:rsidRPr="00777041">
              <w:rPr>
                <w:rFonts w:ascii="黑体" w:eastAsia="黑体" w:hAnsi="黑体" w:hint="eastAsia"/>
                <w:b/>
                <w:sz w:val="32"/>
                <w:szCs w:val="32"/>
              </w:rPr>
              <w:t xml:space="preserve">审批意见：   </w:t>
            </w:r>
            <w:r w:rsidR="00777041" w:rsidRPr="00777041">
              <w:rPr>
                <w:rFonts w:ascii="黑体" w:eastAsia="黑体" w:hAnsi="黑体" w:hint="eastAsia"/>
                <w:b/>
                <w:sz w:val="32"/>
                <w:szCs w:val="32"/>
              </w:rPr>
              <w:t xml:space="preserve">                    </w:t>
            </w:r>
            <w:r w:rsidRPr="00777041">
              <w:rPr>
                <w:rFonts w:ascii="黑体" w:eastAsia="黑体" w:hAnsi="黑体" w:hint="eastAsia"/>
                <w:b/>
                <w:sz w:val="32"/>
                <w:szCs w:val="32"/>
              </w:rPr>
              <w:t xml:space="preserve"> 锡署环审表[2018]16号</w:t>
            </w:r>
          </w:p>
          <w:p w:rsidR="00830BCF" w:rsidRPr="00777041" w:rsidRDefault="00830BCF" w:rsidP="00777041">
            <w:pPr>
              <w:spacing w:line="380" w:lineRule="exact"/>
              <w:ind w:firstLineChars="200" w:firstLine="640"/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</w:pP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锡林浩特市明阳风力发电</w:t>
            </w:r>
            <w:r w:rsidR="000735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有限公司拟建的锡林浩特明阳3.6MW分散式风电项目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，位于锡林浩特</w:t>
            </w:r>
            <w:r w:rsidR="000735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装备制造基地锡林郭勒盟明阳新能源有限公司厂区内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。</w:t>
            </w:r>
            <w:r w:rsidR="000735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新建一台3.6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MW</w:t>
            </w:r>
            <w:r w:rsidR="000735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风力发电机、1台4000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k</w:t>
            </w:r>
            <w:r w:rsidR="000735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VA箱式变压器及10KV配电室及集线路。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集电线路采用</w:t>
            </w:r>
            <w:r w:rsidR="000735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地埋方式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，总长度为</w:t>
            </w:r>
            <w:r w:rsidR="000735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2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.</w:t>
            </w:r>
            <w:r w:rsidR="000735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3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km。</w:t>
            </w:r>
            <w:r w:rsidR="00E26A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项目占地331.87m</w:t>
            </w:r>
            <w:r w:rsidR="00E26A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  <w:vertAlign w:val="superscript"/>
              </w:rPr>
              <w:t>2</w:t>
            </w:r>
            <w:r w:rsidR="00E26A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。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总投资</w:t>
            </w:r>
            <w:r w:rsidR="000735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2136.12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万元，环保投资</w:t>
            </w:r>
            <w:r w:rsidR="000735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6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万元，占项目总投资的0.</w:t>
            </w:r>
            <w:r w:rsidR="000735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3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%。</w:t>
            </w:r>
          </w:p>
          <w:p w:rsidR="00830BCF" w:rsidRPr="00777041" w:rsidRDefault="00777041" w:rsidP="00777041">
            <w:pPr>
              <w:spacing w:line="380" w:lineRule="exact"/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="00830BCF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项目符合国家产业政策。在认真落实环评单位提出的各项污染防治措施后，对周围环境影响可得到控制和缓减，我局原则同意报告表所列性质、规模、地点、污染防治和生态恢复措施。</w:t>
            </w:r>
          </w:p>
          <w:p w:rsidR="00830BCF" w:rsidRPr="00777041" w:rsidRDefault="00830BCF" w:rsidP="00777041">
            <w:pPr>
              <w:spacing w:line="380" w:lineRule="exact"/>
              <w:ind w:firstLineChars="218" w:firstLine="700"/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</w:pPr>
            <w:r w:rsidRPr="00777041">
              <w:rPr>
                <w:rFonts w:ascii="仿宋" w:eastAsia="仿宋" w:hAnsi="仿宋" w:cs="Tahoma" w:hint="eastAsia"/>
                <w:b/>
                <w:color w:val="000000"/>
                <w:kern w:val="0"/>
                <w:sz w:val="32"/>
                <w:szCs w:val="32"/>
              </w:rPr>
              <w:t>项目在建设和运营过程中应重点做好以下工作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：</w:t>
            </w:r>
          </w:p>
          <w:p w:rsidR="00830BCF" w:rsidRPr="00777041" w:rsidRDefault="00830BCF" w:rsidP="00777041">
            <w:pPr>
              <w:spacing w:line="380" w:lineRule="exact"/>
              <w:ind w:firstLineChars="218" w:firstLine="698"/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</w:pP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1、要严格按照《报告表》和设计文件的要求组织施工。加强施工期的环境保护工作，严格落实建筑施工期的环保措施，对施工场地、施工便道采取洒水降尘等措施，减少施工扬尘污染。</w:t>
            </w:r>
          </w:p>
          <w:p w:rsidR="00830BCF" w:rsidRPr="00777041" w:rsidRDefault="00830BCF" w:rsidP="00777041">
            <w:pPr>
              <w:spacing w:line="380" w:lineRule="exact"/>
              <w:ind w:firstLineChars="218" w:firstLine="698"/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</w:pP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2、采取低噪声设备和防噪措施，做到建筑施工场界噪声限值达标。要合理安排施工时段，避免施工噪声扰民。</w:t>
            </w:r>
            <w:r w:rsidR="00A93E19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施工结束后及时进行植被恢复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，使植被覆盖率达到设计要求。</w:t>
            </w:r>
          </w:p>
          <w:p w:rsidR="00830BCF" w:rsidRPr="00777041" w:rsidRDefault="00830BCF" w:rsidP="00777041">
            <w:pPr>
              <w:spacing w:line="380" w:lineRule="exact"/>
              <w:ind w:firstLineChars="218" w:firstLine="698"/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</w:pP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3</w:t>
            </w:r>
            <w:r w:rsidR="00A93E19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、工程弃渣及建筑垃圾统一管理和处置，不得随意堆放。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施工人员生活垃圾要定点收贮、及时清运，防止飞扬、逸散。</w:t>
            </w:r>
          </w:p>
          <w:p w:rsidR="00830BCF" w:rsidRPr="00777041" w:rsidRDefault="00A93E19" w:rsidP="00777041">
            <w:pPr>
              <w:spacing w:line="380" w:lineRule="exact"/>
              <w:ind w:firstLineChars="218" w:firstLine="698"/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</w:pP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4</w:t>
            </w:r>
            <w:r w:rsidR="00830BCF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、项目要严格执行环境保护“三同时”制度，各项污染防治设施与主体工程做到同时设计、同时施工、同时投入使用。项目竣工后，建设单位必须按规定的标准和程序进行竣工环境保护验收，验收合格后方可正式投入使用。</w:t>
            </w:r>
          </w:p>
          <w:p w:rsidR="00830BCF" w:rsidRPr="00777041" w:rsidRDefault="00A93E19" w:rsidP="00777041">
            <w:pPr>
              <w:spacing w:line="380" w:lineRule="exact"/>
              <w:ind w:firstLineChars="218" w:firstLine="698"/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</w:pP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5</w:t>
            </w:r>
            <w:r w:rsidR="00830BCF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、噪声源应采取必要的减噪措施，厂界噪声必须满足《工业企业厂界环境噪声排放标准》（GB12348—2008）2类标准限值的要求。</w:t>
            </w:r>
          </w:p>
          <w:p w:rsidR="00830BCF" w:rsidRPr="00777041" w:rsidRDefault="00A93E19" w:rsidP="00777041">
            <w:pPr>
              <w:spacing w:line="380" w:lineRule="exact"/>
              <w:ind w:firstLineChars="218" w:firstLine="698"/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</w:pP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6、产生的</w:t>
            </w:r>
            <w:r w:rsidR="00830BCF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废机油</w:t>
            </w:r>
            <w:r w:rsidR="00E26A6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、</w:t>
            </w:r>
            <w:r w:rsidR="00777041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污染油布</w:t>
            </w:r>
            <w:r w:rsidR="00830BCF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等危险废物，</w:t>
            </w:r>
            <w:r w:rsidR="00504D38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暂存在厂区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危险废物暂存间内</w:t>
            </w:r>
            <w:r w:rsidR="00830BCF"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，并委托有资质的</w:t>
            </w:r>
            <w:r w:rsidR="00830BCF" w:rsidRPr="00777041">
              <w:rPr>
                <w:rFonts w:ascii="仿宋" w:eastAsia="仿宋" w:hAnsi="仿宋" w:hint="eastAsia"/>
                <w:bCs/>
                <w:color w:val="000000"/>
                <w:sz w:val="32"/>
                <w:szCs w:val="32"/>
              </w:rPr>
              <w:t>单位进行处置。</w:t>
            </w:r>
          </w:p>
          <w:p w:rsidR="00830BCF" w:rsidRPr="00777041" w:rsidRDefault="00830BCF" w:rsidP="00777041">
            <w:pPr>
              <w:spacing w:line="38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 w:rsidRPr="00777041">
              <w:rPr>
                <w:rFonts w:ascii="仿宋" w:eastAsia="仿宋" w:hAnsi="仿宋" w:hint="eastAsia"/>
                <w:sz w:val="32"/>
                <w:szCs w:val="32"/>
              </w:rPr>
              <w:t>我局委托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>锡林浩特市</w:t>
            </w:r>
            <w:r w:rsidRPr="00777041">
              <w:rPr>
                <w:rFonts w:ascii="仿宋" w:eastAsia="仿宋" w:hAnsi="仿宋" w:hint="eastAsia"/>
                <w:sz w:val="32"/>
                <w:szCs w:val="32"/>
              </w:rPr>
              <w:t>环境保护局负责该项目的日常监督管理工作。</w:t>
            </w:r>
          </w:p>
          <w:p w:rsidR="00777041" w:rsidRDefault="00830BCF" w:rsidP="00777041">
            <w:pPr>
              <w:spacing w:line="380" w:lineRule="exact"/>
              <w:ind w:firstLineChars="2950" w:firstLine="9440"/>
              <w:jc w:val="right"/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</w:pPr>
            <w:r w:rsidRPr="00777041"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 w:rsidRP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 xml:space="preserve">                                                            </w:t>
            </w:r>
            <w:r w:rsidR="00777041">
              <w:rPr>
                <w:rFonts w:ascii="仿宋" w:eastAsia="仿宋" w:hAnsi="仿宋" w:cs="Tahoma" w:hint="eastAsia"/>
                <w:color w:val="000000"/>
                <w:kern w:val="0"/>
                <w:sz w:val="32"/>
                <w:szCs w:val="32"/>
              </w:rPr>
              <w:t xml:space="preserve">  </w:t>
            </w:r>
          </w:p>
          <w:p w:rsidR="00777041" w:rsidRPr="00504D38" w:rsidRDefault="00830BCF" w:rsidP="00504D38">
            <w:pPr>
              <w:spacing w:line="380" w:lineRule="exact"/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  <w:r w:rsidRPr="00777041">
              <w:rPr>
                <w:rFonts w:ascii="仿宋" w:eastAsia="仿宋" w:hAnsi="仿宋" w:hint="eastAsia"/>
                <w:sz w:val="32"/>
                <w:szCs w:val="32"/>
              </w:rPr>
              <w:t>公 章</w:t>
            </w:r>
          </w:p>
          <w:p w:rsidR="00830BCF" w:rsidRPr="00777041" w:rsidRDefault="00830BCF" w:rsidP="00777041">
            <w:pPr>
              <w:spacing w:line="380" w:lineRule="exact"/>
              <w:ind w:leftChars="-50" w:left="-105" w:rightChars="-50" w:right="-105"/>
              <w:jc w:val="left"/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</w:pPr>
            <w:r w:rsidRPr="00777041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 xml:space="preserve">经办人：  </w:t>
            </w:r>
            <w:r w:rsidR="00777041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 xml:space="preserve">                             </w:t>
            </w:r>
            <w:r w:rsidR="00777041" w:rsidRPr="00777041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2018年10月8日</w:t>
            </w:r>
            <w:r w:rsidRPr="00777041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 xml:space="preserve">                                           </w:t>
            </w:r>
            <w:r w:rsidR="00777041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 xml:space="preserve">               </w:t>
            </w:r>
          </w:p>
          <w:p w:rsidR="00777041" w:rsidRDefault="00777041" w:rsidP="00777041">
            <w:pPr>
              <w:spacing w:line="380" w:lineRule="exact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55A1C" w:rsidRDefault="00B55A1C" w:rsidP="00777041">
      <w:pPr>
        <w:spacing w:line="380" w:lineRule="exact"/>
      </w:pPr>
    </w:p>
    <w:sectPr w:rsidR="00B55A1C" w:rsidSect="00B55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BCF"/>
    <w:rsid w:val="00073561"/>
    <w:rsid w:val="00504D38"/>
    <w:rsid w:val="00777041"/>
    <w:rsid w:val="00830BCF"/>
    <w:rsid w:val="00A93E19"/>
    <w:rsid w:val="00B55A1C"/>
    <w:rsid w:val="00E2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CF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2018-09-27T01:47:00Z</dcterms:created>
  <dcterms:modified xsi:type="dcterms:W3CDTF">2018-09-27T02:34:00Z</dcterms:modified>
</cp:coreProperties>
</file>