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604" w:tblpY="68"/>
        <w:tblOverlap w:val="never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9"/>
      </w:tblGrid>
      <w:tr w:rsidR="00A41287" w:rsidTr="00BC3233">
        <w:tc>
          <w:tcPr>
            <w:tcW w:w="8789" w:type="dxa"/>
            <w:shd w:val="clear" w:color="auto" w:fill="auto"/>
          </w:tcPr>
          <w:p w:rsidR="00A41287" w:rsidRDefault="00A41287" w:rsidP="004361C4">
            <w:pPr>
              <w:spacing w:line="300" w:lineRule="exact"/>
              <w:ind w:leftChars="-50" w:left="-105" w:rightChars="-50" w:right="-105"/>
              <w:rPr>
                <w:rFonts w:ascii="黑体" w:eastAsia="黑体" w:hAnsi="黑体"/>
                <w:b/>
                <w:sz w:val="24"/>
                <w:szCs w:val="24"/>
              </w:rPr>
            </w:pPr>
            <w:r w:rsidRPr="006B5AAD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审批意见：   </w:t>
            </w:r>
            <w:r>
              <w:rPr>
                <w:rFonts w:ascii="黑体" w:eastAsia="黑体" w:hAnsi="黑体" w:hint="eastAsia"/>
                <w:b/>
                <w:sz w:val="32"/>
                <w:szCs w:val="32"/>
              </w:rPr>
              <w:t xml:space="preserve">                   </w:t>
            </w:r>
            <w:r w:rsidR="006B5AAD">
              <w:rPr>
                <w:rFonts w:ascii="黑体" w:eastAsia="黑体" w:hAnsi="黑体" w:hint="eastAsia"/>
                <w:b/>
                <w:sz w:val="32"/>
                <w:szCs w:val="32"/>
              </w:rPr>
              <w:t xml:space="preserve">         </w:t>
            </w:r>
            <w:r w:rsidRPr="006B5AAD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锡署环审表[2018]13号</w:t>
            </w:r>
          </w:p>
          <w:p w:rsidR="00641A97" w:rsidRPr="006B5AAD" w:rsidRDefault="00641A97" w:rsidP="004361C4">
            <w:pPr>
              <w:spacing w:line="300" w:lineRule="exact"/>
              <w:ind w:leftChars="-50" w:left="-105" w:rightChars="-50" w:right="-105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A41287" w:rsidRPr="006B5AAD" w:rsidRDefault="00A41287" w:rsidP="004361C4">
            <w:pPr>
              <w:spacing w:line="300" w:lineRule="exact"/>
              <w:ind w:firstLineChars="200" w:firstLine="480"/>
              <w:rPr>
                <w:rFonts w:ascii="宋体" w:hAnsi="宋体" w:cs="Tahoma"/>
                <w:color w:val="000000"/>
                <w:kern w:val="0"/>
                <w:sz w:val="24"/>
              </w:rPr>
            </w:pPr>
            <w:r w:rsidRPr="006B5AAD">
              <w:rPr>
                <w:rFonts w:ascii="宋体" w:hAnsi="宋体" w:cs="Tahoma" w:hint="eastAsia"/>
                <w:color w:val="000000"/>
                <w:kern w:val="0"/>
                <w:sz w:val="24"/>
              </w:rPr>
              <w:t>华润电力新能源投资有限公司拟建的锡林浩特200MW风电项目，位于锡林浩特市西北约47km处，隶属锡林浩特市宝力根苏木乌力吉德力格尔嘎查、巴彦温都尔嘎查。</w:t>
            </w:r>
            <w:r w:rsidRPr="006B5AAD">
              <w:rPr>
                <w:rFonts w:ascii="宋体" w:hAnsi="宋体" w:cs="Tahoma"/>
                <w:color w:val="000000"/>
                <w:kern w:val="0"/>
                <w:sz w:val="24"/>
              </w:rPr>
              <w:t>总装机容量为200MW，安装</w:t>
            </w:r>
            <w:r w:rsidR="004361C4" w:rsidRPr="006B5AAD">
              <w:rPr>
                <w:rFonts w:ascii="宋体" w:hAnsi="宋体" w:cs="Tahoma"/>
                <w:color w:val="000000"/>
                <w:kern w:val="0"/>
                <w:sz w:val="24"/>
              </w:rPr>
              <w:t>单机容量2500kW</w:t>
            </w:r>
            <w:r w:rsidR="004361C4">
              <w:rPr>
                <w:rFonts w:ascii="宋体" w:hAnsi="宋体" w:cs="Tahoma" w:hint="eastAsia"/>
                <w:color w:val="000000"/>
                <w:kern w:val="0"/>
                <w:sz w:val="24"/>
              </w:rPr>
              <w:t>的</w:t>
            </w:r>
            <w:r w:rsidRPr="006B5AAD">
              <w:rPr>
                <w:rFonts w:ascii="宋体" w:hAnsi="宋体" w:cs="Tahoma"/>
                <w:color w:val="000000"/>
                <w:kern w:val="0"/>
                <w:sz w:val="24"/>
              </w:rPr>
              <w:t>发电机组80台，每台机组配套建设1台35kV</w:t>
            </w:r>
            <w:r w:rsidR="004361C4">
              <w:rPr>
                <w:rFonts w:ascii="宋体" w:hAnsi="宋体" w:cs="Tahoma"/>
                <w:color w:val="000000"/>
                <w:kern w:val="0"/>
                <w:sz w:val="24"/>
              </w:rPr>
              <w:t>箱式变压器</w:t>
            </w:r>
            <w:r w:rsidRPr="006B5AAD">
              <w:rPr>
                <w:rFonts w:ascii="宋体" w:hAnsi="宋体" w:cs="Tahoma"/>
                <w:color w:val="000000"/>
                <w:kern w:val="0"/>
                <w:sz w:val="24"/>
              </w:rPr>
              <w:t>，箱变容量2750kVA。</w:t>
            </w:r>
            <w:r w:rsidRPr="006B5AAD">
              <w:rPr>
                <w:rFonts w:ascii="宋体" w:hAnsi="宋体" w:cs="Tahoma" w:hint="eastAsia"/>
                <w:color w:val="000000"/>
                <w:kern w:val="0"/>
                <w:sz w:val="24"/>
              </w:rPr>
              <w:t>工程建设总占地61.2870hm</w:t>
            </w:r>
            <w:r w:rsidRPr="004361C4">
              <w:rPr>
                <w:rFonts w:ascii="宋体" w:hAnsi="宋体" w:cs="Tahoma" w:hint="eastAsia"/>
                <w:color w:val="000000"/>
                <w:kern w:val="0"/>
                <w:sz w:val="24"/>
                <w:vertAlign w:val="superscript"/>
              </w:rPr>
              <w:t>2</w:t>
            </w:r>
            <w:r w:rsidRPr="006B5AAD">
              <w:rPr>
                <w:rFonts w:ascii="宋体" w:hAnsi="宋体" w:cs="Tahoma" w:hint="eastAsia"/>
                <w:color w:val="000000"/>
                <w:kern w:val="0"/>
                <w:sz w:val="24"/>
              </w:rPr>
              <w:t>，其中永久占地4.2233hm</w:t>
            </w:r>
            <w:r w:rsidRPr="004361C4">
              <w:rPr>
                <w:rFonts w:ascii="宋体" w:hAnsi="宋体" w:cs="Tahoma" w:hint="eastAsia"/>
                <w:color w:val="000000"/>
                <w:kern w:val="0"/>
                <w:sz w:val="24"/>
                <w:vertAlign w:val="superscript"/>
              </w:rPr>
              <w:t>2</w:t>
            </w:r>
            <w:r w:rsidRPr="006B5AAD">
              <w:rPr>
                <w:rFonts w:ascii="宋体" w:hAnsi="宋体" w:cs="Tahoma" w:hint="eastAsia"/>
                <w:color w:val="000000"/>
                <w:kern w:val="0"/>
                <w:sz w:val="24"/>
              </w:rPr>
              <w:t>、长期租地39.8644hm</w:t>
            </w:r>
            <w:r w:rsidRPr="004361C4">
              <w:rPr>
                <w:rFonts w:ascii="宋体" w:hAnsi="宋体" w:cs="Tahoma" w:hint="eastAsia"/>
                <w:color w:val="000000"/>
                <w:kern w:val="0"/>
                <w:sz w:val="24"/>
                <w:vertAlign w:val="superscript"/>
              </w:rPr>
              <w:t>2</w:t>
            </w:r>
            <w:r w:rsidRPr="006B5AAD">
              <w:rPr>
                <w:rFonts w:ascii="宋体" w:hAnsi="宋体" w:cs="Tahoma" w:hint="eastAsia"/>
                <w:color w:val="000000"/>
                <w:kern w:val="0"/>
                <w:sz w:val="24"/>
              </w:rPr>
              <w:t>、临时占地17.2hm</w:t>
            </w:r>
            <w:r w:rsidRPr="004361C4">
              <w:rPr>
                <w:rFonts w:ascii="宋体" w:hAnsi="宋体" w:cs="Tahoma" w:hint="eastAsia"/>
                <w:color w:val="000000"/>
                <w:kern w:val="0"/>
                <w:sz w:val="24"/>
                <w:vertAlign w:val="superscript"/>
              </w:rPr>
              <w:t>2</w:t>
            </w:r>
            <w:r w:rsidRPr="006B5AAD">
              <w:rPr>
                <w:rFonts w:ascii="宋体" w:hAnsi="宋体" w:cs="Tahoma" w:hint="eastAsia"/>
                <w:color w:val="000000"/>
                <w:kern w:val="0"/>
                <w:sz w:val="24"/>
              </w:rPr>
              <w:t>，占地类型以天然牧草地为主。</w:t>
            </w:r>
            <w:r w:rsidRPr="006B5AAD">
              <w:rPr>
                <w:rFonts w:ascii="宋体" w:hAnsi="宋体" w:cs="Tahoma"/>
                <w:color w:val="000000"/>
                <w:kern w:val="0"/>
                <w:sz w:val="24"/>
              </w:rPr>
              <w:t>新建1座220kV升压站，主变压器规划容量2×100MVA。拟以1回220kV电压输电线路接入规划建设的锡林浩特500kV汇流站220kV侧</w:t>
            </w:r>
            <w:r w:rsidRPr="006B5AAD">
              <w:rPr>
                <w:rFonts w:ascii="宋体" w:hAnsi="宋体" w:cs="Tahoma" w:hint="eastAsia"/>
                <w:color w:val="000000"/>
                <w:kern w:val="0"/>
                <w:sz w:val="24"/>
              </w:rPr>
              <w:t>。</w:t>
            </w:r>
            <w:r w:rsidRPr="006B5AAD">
              <w:rPr>
                <w:rFonts w:ascii="宋体" w:hAnsi="宋体" w:cs="Tahoma"/>
                <w:color w:val="000000"/>
                <w:kern w:val="0"/>
                <w:sz w:val="24"/>
              </w:rPr>
              <w:t>风场内集电线路采用</w:t>
            </w:r>
            <w:r w:rsidR="004361C4">
              <w:rPr>
                <w:rFonts w:ascii="宋体" w:hAnsi="宋体" w:cs="Tahoma" w:hint="eastAsia"/>
                <w:color w:val="000000"/>
                <w:kern w:val="0"/>
                <w:sz w:val="24"/>
              </w:rPr>
              <w:t>架空</w:t>
            </w:r>
            <w:r w:rsidRPr="006B5AAD">
              <w:rPr>
                <w:rFonts w:ascii="宋体" w:hAnsi="宋体" w:cs="Tahoma" w:hint="eastAsia"/>
                <w:color w:val="000000"/>
                <w:kern w:val="0"/>
                <w:sz w:val="24"/>
              </w:rPr>
              <w:t>方式，</w:t>
            </w:r>
            <w:r w:rsidRPr="006B5AAD">
              <w:rPr>
                <w:rFonts w:ascii="宋体" w:hAnsi="宋体" w:cs="Tahoma"/>
                <w:color w:val="000000"/>
                <w:kern w:val="0"/>
                <w:sz w:val="24"/>
              </w:rPr>
              <w:t>架空线路总长度为</w:t>
            </w:r>
            <w:r w:rsidRPr="006B5AAD">
              <w:rPr>
                <w:rFonts w:ascii="宋体" w:hAnsi="宋体" w:cs="Tahoma" w:hint="eastAsia"/>
                <w:color w:val="000000"/>
                <w:kern w:val="0"/>
                <w:sz w:val="24"/>
              </w:rPr>
              <w:t>73.15</w:t>
            </w:r>
            <w:r w:rsidRPr="006B5AAD">
              <w:rPr>
                <w:rFonts w:ascii="宋体" w:hAnsi="宋体" w:cs="Tahoma"/>
                <w:color w:val="000000"/>
                <w:kern w:val="0"/>
                <w:sz w:val="24"/>
              </w:rPr>
              <w:t>km</w:t>
            </w:r>
            <w:r w:rsidRPr="006B5AAD">
              <w:rPr>
                <w:rFonts w:ascii="宋体" w:hAnsi="宋体" w:cs="Tahoma" w:hint="eastAsia"/>
                <w:color w:val="000000"/>
                <w:kern w:val="0"/>
                <w:sz w:val="24"/>
              </w:rPr>
              <w:t>。</w:t>
            </w:r>
            <w:r w:rsidR="006B5AAD" w:rsidRPr="006B5AAD">
              <w:rPr>
                <w:rFonts w:ascii="宋体" w:hAnsi="宋体" w:cs="Tahoma" w:hint="eastAsia"/>
                <w:color w:val="000000"/>
                <w:kern w:val="0"/>
                <w:sz w:val="24"/>
              </w:rPr>
              <w:t>项目总投资145252.6万元，环保投资123万元，占项目总投资的0.08%。</w:t>
            </w:r>
          </w:p>
          <w:p w:rsidR="006B5AAD" w:rsidRPr="006B5AAD" w:rsidRDefault="004361C4" w:rsidP="004361C4">
            <w:pPr>
              <w:spacing w:line="300" w:lineRule="exact"/>
              <w:ind w:firstLineChars="218" w:firstLine="523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项目符合国家产业政策</w:t>
            </w:r>
            <w:r w:rsidR="006B5AAD" w:rsidRPr="00607BC7">
              <w:rPr>
                <w:rFonts w:ascii="宋体" w:hAnsi="宋体" w:cs="Tahoma" w:hint="eastAsia"/>
                <w:color w:val="000000"/>
                <w:kern w:val="0"/>
                <w:sz w:val="24"/>
              </w:rPr>
              <w:t>。在认真落实环评单位提出的各项污染防治措施后，对周围环境影响</w:t>
            </w:r>
            <w:r w:rsidR="006B5AAD">
              <w:rPr>
                <w:rFonts w:ascii="宋体" w:hAnsi="宋体" w:cs="Tahoma" w:hint="eastAsia"/>
                <w:color w:val="000000"/>
                <w:kern w:val="0"/>
                <w:sz w:val="24"/>
              </w:rPr>
              <w:t>可得到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控制和</w:t>
            </w:r>
            <w:r w:rsidR="006B5AAD">
              <w:rPr>
                <w:rFonts w:ascii="宋体" w:hAnsi="宋体" w:cs="Tahoma" w:hint="eastAsia"/>
                <w:color w:val="000000"/>
                <w:kern w:val="0"/>
                <w:sz w:val="24"/>
              </w:rPr>
              <w:t>缓减</w:t>
            </w:r>
            <w:r w:rsidR="006B5AAD" w:rsidRPr="00607BC7">
              <w:rPr>
                <w:rFonts w:ascii="宋体" w:hAnsi="宋体" w:cs="Tahoma" w:hint="eastAsia"/>
                <w:color w:val="000000"/>
                <w:kern w:val="0"/>
                <w:sz w:val="24"/>
              </w:rPr>
              <w:t>，</w:t>
            </w:r>
            <w:r w:rsidR="006B5AAD">
              <w:rPr>
                <w:rFonts w:ascii="宋体" w:hAnsi="宋体" w:cs="Tahoma" w:hint="eastAsia"/>
                <w:color w:val="000000"/>
                <w:kern w:val="0"/>
                <w:sz w:val="24"/>
              </w:rPr>
              <w:t>我</w:t>
            </w:r>
            <w:r w:rsidR="006B5AAD">
              <w:rPr>
                <w:rFonts w:ascii="宋体" w:hAnsi="宋体" w:cs="Tahoma"/>
                <w:color w:val="000000"/>
                <w:kern w:val="0"/>
                <w:sz w:val="24"/>
              </w:rPr>
              <w:t>局原则同意报告表所列性质</w:t>
            </w:r>
            <w:r w:rsidR="00BE2D72">
              <w:rPr>
                <w:rFonts w:ascii="宋体" w:hAnsi="宋体" w:cs="Tahoma" w:hint="eastAsia"/>
                <w:color w:val="000000"/>
                <w:kern w:val="0"/>
                <w:sz w:val="24"/>
              </w:rPr>
              <w:t>、</w:t>
            </w:r>
            <w:r w:rsidR="006B5AAD">
              <w:rPr>
                <w:rFonts w:ascii="宋体" w:hAnsi="宋体" w:cs="Tahoma"/>
                <w:color w:val="000000"/>
                <w:kern w:val="0"/>
                <w:sz w:val="24"/>
              </w:rPr>
              <w:t>规模</w:t>
            </w:r>
            <w:r w:rsidR="00BE2D72">
              <w:rPr>
                <w:rFonts w:ascii="宋体" w:hAnsi="宋体" w:cs="Tahoma" w:hint="eastAsia"/>
                <w:color w:val="000000"/>
                <w:kern w:val="0"/>
                <w:sz w:val="24"/>
              </w:rPr>
              <w:t>、</w:t>
            </w:r>
            <w:r w:rsidR="006B5AAD">
              <w:rPr>
                <w:rFonts w:ascii="宋体" w:hAnsi="宋体" w:cs="Tahoma" w:hint="eastAsia"/>
                <w:color w:val="000000"/>
                <w:kern w:val="0"/>
                <w:sz w:val="24"/>
              </w:rPr>
              <w:t>地点</w:t>
            </w:r>
            <w:r w:rsidR="00BE2D72">
              <w:rPr>
                <w:rFonts w:ascii="宋体" w:hAnsi="宋体" w:cs="Tahoma" w:hint="eastAsia"/>
                <w:color w:val="000000"/>
                <w:kern w:val="0"/>
                <w:sz w:val="24"/>
              </w:rPr>
              <w:t>、</w:t>
            </w:r>
            <w:r w:rsidR="006B5AAD">
              <w:rPr>
                <w:rFonts w:ascii="宋体" w:hAnsi="宋体" w:cs="Tahoma" w:hint="eastAsia"/>
                <w:color w:val="000000"/>
                <w:kern w:val="0"/>
                <w:sz w:val="24"/>
              </w:rPr>
              <w:t>污染防治</w:t>
            </w:r>
            <w:r w:rsidR="006B5AAD">
              <w:rPr>
                <w:rFonts w:ascii="宋体" w:hAnsi="宋体" w:cs="Tahoma"/>
                <w:color w:val="000000"/>
                <w:kern w:val="0"/>
                <w:sz w:val="24"/>
              </w:rPr>
              <w:t>和生态恢复措施</w:t>
            </w:r>
            <w:r w:rsidR="006B5AAD" w:rsidRPr="00607BC7">
              <w:rPr>
                <w:rFonts w:ascii="宋体" w:hAnsi="宋体" w:cs="Tahoma" w:hint="eastAsia"/>
                <w:color w:val="000000"/>
                <w:kern w:val="0"/>
                <w:sz w:val="24"/>
              </w:rPr>
              <w:t>。</w:t>
            </w:r>
          </w:p>
          <w:p w:rsidR="006B5AAD" w:rsidRPr="00607BC7" w:rsidRDefault="006B5AAD" w:rsidP="004361C4">
            <w:pPr>
              <w:spacing w:line="300" w:lineRule="exact"/>
              <w:ind w:firstLineChars="218" w:firstLine="525"/>
              <w:rPr>
                <w:rFonts w:ascii="宋体" w:hAnsi="宋体" w:cs="Tahoma"/>
                <w:color w:val="000000"/>
                <w:kern w:val="0"/>
                <w:sz w:val="24"/>
              </w:rPr>
            </w:pPr>
            <w:r w:rsidRPr="004361C4"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项目在建设和运营过程中应重点做好以下工作</w:t>
            </w:r>
            <w:r w:rsidRPr="00607BC7">
              <w:rPr>
                <w:rFonts w:ascii="宋体" w:hAnsi="宋体" w:cs="Tahoma" w:hint="eastAsia"/>
                <w:color w:val="000000"/>
                <w:kern w:val="0"/>
                <w:sz w:val="24"/>
              </w:rPr>
              <w:t>：</w:t>
            </w:r>
          </w:p>
          <w:p w:rsidR="006B5AAD" w:rsidRPr="00607BC7" w:rsidRDefault="003F5292" w:rsidP="004361C4">
            <w:pPr>
              <w:spacing w:line="300" w:lineRule="exact"/>
              <w:ind w:firstLineChars="218" w:firstLine="523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一、建设期</w:t>
            </w:r>
          </w:p>
          <w:p w:rsidR="006B5AAD" w:rsidRPr="00607BC7" w:rsidRDefault="006B5AAD" w:rsidP="004361C4">
            <w:pPr>
              <w:spacing w:line="300" w:lineRule="exact"/>
              <w:ind w:firstLineChars="218" w:firstLine="523"/>
              <w:rPr>
                <w:rFonts w:ascii="宋体" w:hAnsi="宋体" w:cs="Tahoma"/>
                <w:color w:val="000000"/>
                <w:kern w:val="0"/>
                <w:sz w:val="24"/>
              </w:rPr>
            </w:pPr>
            <w:r w:rsidRPr="00607BC7">
              <w:rPr>
                <w:rFonts w:ascii="宋体" w:hAnsi="宋体" w:cs="Tahoma" w:hint="eastAsia"/>
                <w:color w:val="000000"/>
                <w:kern w:val="0"/>
                <w:sz w:val="24"/>
              </w:rPr>
              <w:t>1、要严格按照《报告表》和设计文件的要求组织施工。加强施工期的环境保护工作，严格落实建筑施工期的环保措施，施工车辆须按规定线路行驶，对施工场地、施工便道采取洒水降尘等措施，减少施工扬尘污染。</w:t>
            </w:r>
          </w:p>
          <w:p w:rsidR="006B5AAD" w:rsidRPr="00607BC7" w:rsidRDefault="006B5AAD" w:rsidP="004361C4">
            <w:pPr>
              <w:spacing w:line="300" w:lineRule="exact"/>
              <w:ind w:firstLineChars="218" w:firstLine="523"/>
              <w:rPr>
                <w:rFonts w:ascii="宋体" w:hAnsi="宋体" w:cs="Tahoma"/>
                <w:color w:val="000000"/>
                <w:kern w:val="0"/>
                <w:sz w:val="24"/>
              </w:rPr>
            </w:pPr>
            <w:r w:rsidRPr="00607BC7">
              <w:rPr>
                <w:rFonts w:ascii="宋体" w:hAnsi="宋体" w:cs="Tahoma" w:hint="eastAsia"/>
                <w:color w:val="000000"/>
                <w:kern w:val="0"/>
                <w:sz w:val="24"/>
              </w:rPr>
              <w:t>2、合理布局，采取低噪声设备和防噪措施，做到建筑施工场界噪声限值达标。要合理安排施工时段，避免施工噪声扰民。限制大型机械进入施工现场，防止因施工方式不当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破坏生态环境；站区按分区进行措施总体布置，以控制水土流失。将</w:t>
            </w:r>
            <w:r w:rsidRPr="00607BC7">
              <w:rPr>
                <w:rFonts w:ascii="宋体" w:hAnsi="宋体" w:cs="Tahoma" w:hint="eastAsia"/>
                <w:color w:val="000000"/>
                <w:kern w:val="0"/>
                <w:sz w:val="24"/>
              </w:rPr>
              <w:t>对生态环境的影响降到最低，施工结束后及时进行植被的恢复工作，使植被覆盖率达到设计要求。</w:t>
            </w:r>
          </w:p>
          <w:p w:rsidR="006B5AAD" w:rsidRPr="00607BC7" w:rsidRDefault="006B5AAD" w:rsidP="004361C4">
            <w:pPr>
              <w:spacing w:line="300" w:lineRule="exact"/>
              <w:ind w:firstLineChars="218" w:firstLine="523"/>
              <w:rPr>
                <w:rFonts w:ascii="宋体" w:hAnsi="宋体" w:cs="Tahoma"/>
                <w:color w:val="000000"/>
                <w:kern w:val="0"/>
                <w:sz w:val="24"/>
              </w:rPr>
            </w:pPr>
            <w:r w:rsidRPr="00607BC7">
              <w:rPr>
                <w:rFonts w:ascii="宋体" w:hAnsi="宋体" w:cs="Tahoma" w:hint="eastAsia"/>
                <w:color w:val="000000"/>
                <w:kern w:val="0"/>
                <w:sz w:val="24"/>
              </w:rPr>
              <w:t>3、工程弃渣及建筑垃圾统一管理和处置，不得随意堆放</w:t>
            </w:r>
            <w:r w:rsidR="003F5292">
              <w:rPr>
                <w:rFonts w:ascii="宋体" w:hAnsi="宋体" w:cs="Tahoma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并</w:t>
            </w:r>
            <w:r>
              <w:rPr>
                <w:rFonts w:ascii="宋体" w:hAnsi="宋体" w:cs="Tahoma"/>
                <w:color w:val="000000"/>
                <w:kern w:val="0"/>
                <w:sz w:val="24"/>
              </w:rPr>
              <w:t>不得改变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原</w:t>
            </w:r>
            <w:r>
              <w:rPr>
                <w:rFonts w:ascii="宋体" w:hAnsi="宋体" w:cs="Tahoma"/>
                <w:color w:val="000000"/>
                <w:kern w:val="0"/>
                <w:sz w:val="24"/>
              </w:rPr>
              <w:t>地形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地貌</w:t>
            </w:r>
            <w:r>
              <w:rPr>
                <w:rFonts w:ascii="宋体" w:hAnsi="宋体" w:cs="Tahoma"/>
                <w:color w:val="000000"/>
                <w:kern w:val="0"/>
                <w:sz w:val="24"/>
              </w:rPr>
              <w:t>处置。</w:t>
            </w:r>
            <w:r w:rsidRPr="00607BC7">
              <w:rPr>
                <w:rFonts w:ascii="宋体" w:hAnsi="宋体" w:cs="Tahoma" w:hint="eastAsia"/>
                <w:color w:val="000000"/>
                <w:kern w:val="0"/>
                <w:sz w:val="24"/>
              </w:rPr>
              <w:t>施工人员生活垃圾要定点收贮、及时清运，防止飞扬、逸散。</w:t>
            </w:r>
          </w:p>
          <w:p w:rsidR="006B5AAD" w:rsidRPr="00607BC7" w:rsidRDefault="003F5292" w:rsidP="004361C4">
            <w:pPr>
              <w:spacing w:line="300" w:lineRule="exact"/>
              <w:ind w:firstLineChars="218" w:firstLine="523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二、营运期</w:t>
            </w:r>
          </w:p>
          <w:p w:rsidR="006B5AAD" w:rsidRPr="00607BC7" w:rsidRDefault="006B5AAD" w:rsidP="004361C4">
            <w:pPr>
              <w:spacing w:line="300" w:lineRule="exact"/>
              <w:ind w:firstLineChars="218" w:firstLine="523"/>
              <w:rPr>
                <w:rFonts w:ascii="宋体" w:hAnsi="宋体" w:cs="Tahoma"/>
                <w:color w:val="000000"/>
                <w:kern w:val="0"/>
                <w:sz w:val="24"/>
              </w:rPr>
            </w:pPr>
            <w:r w:rsidRPr="00607BC7">
              <w:rPr>
                <w:rFonts w:ascii="宋体" w:hAnsi="宋体" w:cs="Tahoma" w:hint="eastAsia"/>
                <w:color w:val="000000"/>
                <w:kern w:val="0"/>
                <w:sz w:val="24"/>
              </w:rPr>
              <w:t>1、项目要严格执行环境保护“三同时”制度，各项污染防治设施与主体工程做到同时设计、同时施工、同时投入使用。项目竣工后，建设单位必须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按规定</w:t>
            </w:r>
            <w:r>
              <w:rPr>
                <w:rFonts w:ascii="宋体" w:hAnsi="宋体" w:cs="Tahoma"/>
                <w:color w:val="000000"/>
                <w:kern w:val="0"/>
                <w:sz w:val="24"/>
              </w:rPr>
              <w:t>的标准和程序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进行</w:t>
            </w:r>
            <w:r>
              <w:rPr>
                <w:rFonts w:ascii="宋体" w:hAnsi="宋体" w:cs="Tahoma"/>
                <w:color w:val="000000"/>
                <w:kern w:val="0"/>
                <w:sz w:val="24"/>
              </w:rPr>
              <w:t>竣工环境保护验收，验收合格</w:t>
            </w:r>
            <w:r w:rsidRPr="00607BC7">
              <w:rPr>
                <w:rFonts w:ascii="宋体" w:hAnsi="宋体" w:cs="Tahoma" w:hint="eastAsia"/>
                <w:color w:val="000000"/>
                <w:kern w:val="0"/>
                <w:sz w:val="24"/>
              </w:rPr>
              <w:t>后方可正式投入使用。</w:t>
            </w:r>
          </w:p>
          <w:p w:rsidR="006B5AAD" w:rsidRPr="00607BC7" w:rsidRDefault="006B5AAD" w:rsidP="004361C4">
            <w:pPr>
              <w:spacing w:line="300" w:lineRule="exact"/>
              <w:ind w:firstLineChars="218" w:firstLine="523"/>
              <w:rPr>
                <w:rFonts w:ascii="宋体" w:hAnsi="宋体" w:cs="Tahoma"/>
                <w:color w:val="000000"/>
                <w:kern w:val="0"/>
                <w:sz w:val="24"/>
              </w:rPr>
            </w:pPr>
            <w:r w:rsidRPr="00607BC7">
              <w:rPr>
                <w:rFonts w:ascii="宋体" w:hAnsi="宋体" w:cs="Tahoma" w:hint="eastAsia"/>
                <w:color w:val="000000"/>
                <w:kern w:val="0"/>
                <w:sz w:val="24"/>
              </w:rPr>
              <w:t>2、食堂油烟经油烟净化器处理后满足《饮食业油烟排放标准》（试行）（GB18483-2001）中相关要求。</w:t>
            </w:r>
          </w:p>
          <w:p w:rsidR="006B5AAD" w:rsidRPr="00607BC7" w:rsidRDefault="006B5AAD" w:rsidP="004361C4">
            <w:pPr>
              <w:spacing w:line="300" w:lineRule="exact"/>
              <w:ind w:firstLineChars="218" w:firstLine="523"/>
              <w:rPr>
                <w:rFonts w:ascii="宋体" w:hAnsi="宋体" w:cs="Tahoma"/>
                <w:color w:val="000000"/>
                <w:kern w:val="0"/>
                <w:sz w:val="24"/>
              </w:rPr>
            </w:pPr>
            <w:r w:rsidRPr="00607BC7">
              <w:rPr>
                <w:rFonts w:ascii="宋体" w:hAnsi="宋体" w:cs="Tahoma" w:hint="eastAsia"/>
                <w:color w:val="000000"/>
                <w:kern w:val="0"/>
                <w:sz w:val="24"/>
              </w:rPr>
              <w:t>3、噪声源应采取必要的减噪措施，厂界噪声必须满足《工业企业厂界环境噪声排放标准》（GB12348—2008）2类标准限值的要求。</w:t>
            </w:r>
          </w:p>
          <w:p w:rsidR="00E173FA" w:rsidRDefault="006B5AAD" w:rsidP="00E173FA">
            <w:pPr>
              <w:spacing w:line="300" w:lineRule="exact"/>
              <w:ind w:firstLineChars="218" w:firstLine="523"/>
              <w:rPr>
                <w:rFonts w:ascii="宋体" w:hAnsi="宋体" w:cs="Tahoma"/>
                <w:color w:val="000000"/>
                <w:kern w:val="0"/>
                <w:sz w:val="24"/>
              </w:rPr>
            </w:pPr>
            <w:r w:rsidRPr="00607BC7">
              <w:rPr>
                <w:rFonts w:ascii="宋体" w:hAnsi="宋体" w:cs="Tahoma" w:hint="eastAsia"/>
                <w:color w:val="000000"/>
                <w:kern w:val="0"/>
                <w:sz w:val="24"/>
              </w:rPr>
              <w:t>4、生活废水经处理后，出水水质达到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绿化用水标准后，用于厂区绿化</w:t>
            </w:r>
            <w:r w:rsidRPr="00607BC7">
              <w:rPr>
                <w:rFonts w:ascii="宋体" w:hAnsi="宋体" w:cs="Tahoma" w:hint="eastAsia"/>
                <w:color w:val="000000"/>
                <w:kern w:val="0"/>
                <w:sz w:val="24"/>
              </w:rPr>
              <w:t>。</w:t>
            </w:r>
          </w:p>
          <w:p w:rsidR="006B5AAD" w:rsidRPr="00607BC7" w:rsidRDefault="006B5AAD" w:rsidP="00E173FA">
            <w:pPr>
              <w:spacing w:line="300" w:lineRule="exact"/>
              <w:ind w:firstLineChars="218" w:firstLine="523"/>
              <w:rPr>
                <w:rFonts w:ascii="宋体" w:hAnsi="宋体" w:cs="Tahoma"/>
                <w:color w:val="000000"/>
                <w:kern w:val="0"/>
                <w:sz w:val="24"/>
              </w:rPr>
            </w:pPr>
            <w:r w:rsidRPr="00607BC7">
              <w:rPr>
                <w:rFonts w:ascii="宋体" w:hAnsi="宋体" w:cs="Tahoma" w:hint="eastAsia"/>
                <w:color w:val="000000"/>
                <w:kern w:val="0"/>
                <w:sz w:val="24"/>
              </w:rPr>
              <w:t>5</w:t>
            </w:r>
            <w:r w:rsidR="00E173FA">
              <w:rPr>
                <w:rFonts w:ascii="宋体" w:hAnsi="宋体" w:cs="Tahoma" w:hint="eastAsia"/>
                <w:color w:val="000000"/>
                <w:kern w:val="0"/>
                <w:sz w:val="24"/>
              </w:rPr>
              <w:t>、运营期产生的生活垃圾集中收集后袋装运出交环卫部门统一处理；</w:t>
            </w:r>
            <w:r w:rsidRPr="004361C4">
              <w:rPr>
                <w:rFonts w:ascii="宋体" w:hAnsi="宋体" w:cs="Tahoma" w:hint="eastAsia"/>
                <w:color w:val="000000"/>
                <w:kern w:val="0"/>
                <w:sz w:val="24"/>
              </w:rPr>
              <w:t>事故油池渗透系数小于等于10</w:t>
            </w:r>
            <w:r w:rsidRPr="00BA1EF3">
              <w:rPr>
                <w:rFonts w:ascii="宋体" w:hAnsi="宋体" w:cs="Tahoma" w:hint="eastAsia"/>
                <w:color w:val="000000"/>
                <w:kern w:val="0"/>
                <w:sz w:val="24"/>
                <w:vertAlign w:val="superscript"/>
              </w:rPr>
              <w:t>-10</w:t>
            </w:r>
            <w:r w:rsidRPr="004361C4">
              <w:rPr>
                <w:rFonts w:ascii="宋体" w:hAnsi="宋体" w:cs="Tahoma" w:hint="eastAsia"/>
                <w:color w:val="000000"/>
                <w:kern w:val="0"/>
                <w:sz w:val="24"/>
              </w:rPr>
              <w:t>cm/s；设备维修产生的废机油等危险废物，设置专用容器（暂存间渗透系数小于等于10</w:t>
            </w:r>
            <w:r w:rsidRPr="00BA1EF3">
              <w:rPr>
                <w:rFonts w:ascii="宋体" w:hAnsi="宋体" w:cs="Tahoma" w:hint="eastAsia"/>
                <w:color w:val="000000"/>
                <w:kern w:val="0"/>
                <w:sz w:val="24"/>
                <w:vertAlign w:val="superscript"/>
              </w:rPr>
              <w:t>-10</w:t>
            </w:r>
            <w:r w:rsidRPr="004361C4">
              <w:rPr>
                <w:rFonts w:ascii="宋体" w:hAnsi="宋体" w:cs="Tahoma" w:hint="eastAsia"/>
                <w:color w:val="000000"/>
                <w:kern w:val="0"/>
                <w:sz w:val="24"/>
              </w:rPr>
              <w:t>cm/s）</w:t>
            </w:r>
            <w:r w:rsidR="00BA1EF3">
              <w:rPr>
                <w:rFonts w:ascii="宋体" w:hAnsi="宋体" w:cs="Tahoma" w:hint="eastAsia"/>
                <w:color w:val="000000"/>
                <w:kern w:val="0"/>
                <w:sz w:val="24"/>
              </w:rPr>
              <w:t>收集后暂存，</w:t>
            </w:r>
            <w:r w:rsidR="00641A97">
              <w:rPr>
                <w:rFonts w:ascii="宋体" w:hAnsi="宋体" w:cs="Tahoma" w:hint="eastAsia"/>
                <w:color w:val="000000"/>
                <w:kern w:val="0"/>
                <w:sz w:val="24"/>
              </w:rPr>
              <w:t>并</w:t>
            </w:r>
            <w:r w:rsidRPr="004361C4">
              <w:rPr>
                <w:rFonts w:ascii="宋体" w:hAnsi="宋体" w:cs="Tahoma" w:hint="eastAsia"/>
                <w:color w:val="000000"/>
                <w:kern w:val="0"/>
                <w:sz w:val="24"/>
              </w:rPr>
              <w:t>委托有资质的</w:t>
            </w:r>
            <w:r w:rsidRPr="00607BC7">
              <w:rPr>
                <w:rFonts w:ascii="宋体" w:hAnsi="宋体" w:hint="eastAsia"/>
                <w:bCs/>
                <w:color w:val="000000"/>
                <w:sz w:val="24"/>
              </w:rPr>
              <w:t>单位进行处置。</w:t>
            </w:r>
          </w:p>
          <w:p w:rsidR="006B5AAD" w:rsidRPr="00607BC7" w:rsidRDefault="006B5AAD" w:rsidP="004361C4">
            <w:pPr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607BC7">
              <w:rPr>
                <w:rFonts w:ascii="宋体" w:hAnsi="宋体" w:hint="eastAsia"/>
                <w:sz w:val="24"/>
              </w:rPr>
              <w:t>我局委托</w:t>
            </w:r>
            <w:r>
              <w:rPr>
                <w:rFonts w:ascii="宋体" w:hAnsi="宋体" w:cs="Tahoma" w:hint="eastAsia"/>
                <w:color w:val="000000"/>
                <w:kern w:val="0"/>
                <w:sz w:val="24"/>
              </w:rPr>
              <w:t>锡林浩特市</w:t>
            </w:r>
            <w:r w:rsidRPr="00607BC7">
              <w:rPr>
                <w:rFonts w:ascii="宋体" w:hAnsi="宋体" w:hint="eastAsia"/>
                <w:sz w:val="24"/>
              </w:rPr>
              <w:t>环境保护局负责该项目的日常监督管理工作。</w:t>
            </w:r>
          </w:p>
          <w:p w:rsidR="006B5AAD" w:rsidRDefault="006B5AAD" w:rsidP="004361C4">
            <w:pPr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6B5AAD" w:rsidRDefault="006B5AAD" w:rsidP="004361C4">
            <w:pPr>
              <w:spacing w:line="300" w:lineRule="exact"/>
              <w:ind w:firstLineChars="2950" w:firstLine="7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</w:p>
          <w:p w:rsidR="00A41287" w:rsidRDefault="00A41287" w:rsidP="004361C4">
            <w:pPr>
              <w:spacing w:line="300" w:lineRule="exact"/>
              <w:ind w:leftChars="-50" w:left="-105" w:rightChars="-50" w:right="-105" w:firstLineChars="218" w:firstLine="523"/>
              <w:rPr>
                <w:rFonts w:ascii="宋体" w:hAnsi="宋体" w:cs="Tahoma"/>
                <w:color w:val="000000"/>
                <w:kern w:val="0"/>
                <w:sz w:val="24"/>
                <w:szCs w:val="24"/>
              </w:rPr>
            </w:pPr>
          </w:p>
          <w:p w:rsidR="00A41287" w:rsidRDefault="004361C4" w:rsidP="004361C4">
            <w:pPr>
              <w:spacing w:line="300" w:lineRule="exact"/>
              <w:ind w:leftChars="-50" w:left="-105" w:rightChars="-50" w:right="-10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</w:t>
            </w:r>
            <w:r w:rsidR="00A41287" w:rsidRPr="00174534">
              <w:rPr>
                <w:rFonts w:ascii="宋体" w:hAnsi="宋体" w:hint="eastAsia"/>
                <w:sz w:val="24"/>
                <w:szCs w:val="24"/>
              </w:rPr>
              <w:t>公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A41287" w:rsidRPr="00174534">
              <w:rPr>
                <w:rFonts w:ascii="宋体" w:hAnsi="宋体" w:hint="eastAsia"/>
                <w:sz w:val="24"/>
                <w:szCs w:val="24"/>
              </w:rPr>
              <w:t>章</w:t>
            </w:r>
          </w:p>
          <w:p w:rsidR="004361C4" w:rsidRPr="00174534" w:rsidRDefault="004361C4" w:rsidP="004361C4">
            <w:pPr>
              <w:spacing w:line="300" w:lineRule="exact"/>
              <w:ind w:leftChars="-50" w:left="-105" w:rightChars="-50" w:right="-105"/>
              <w:rPr>
                <w:rFonts w:ascii="宋体" w:hAnsi="宋体"/>
                <w:sz w:val="24"/>
                <w:szCs w:val="24"/>
              </w:rPr>
            </w:pPr>
          </w:p>
          <w:p w:rsidR="00A41287" w:rsidRPr="00174534" w:rsidRDefault="00A41287" w:rsidP="00E173FA">
            <w:pPr>
              <w:spacing w:line="300" w:lineRule="exact"/>
              <w:ind w:leftChars="-50" w:left="-105" w:rightChars="-50" w:right="-105"/>
              <w:rPr>
                <w:rFonts w:ascii="宋体" w:hAnsi="宋体"/>
                <w:sz w:val="24"/>
                <w:szCs w:val="24"/>
              </w:rPr>
            </w:pPr>
            <w:r w:rsidRPr="00174534">
              <w:rPr>
                <w:rFonts w:ascii="宋体" w:hAnsi="宋体" w:cs="Tahoma" w:hint="eastAsia"/>
                <w:kern w:val="0"/>
                <w:sz w:val="24"/>
                <w:szCs w:val="24"/>
              </w:rPr>
              <w:t>经办人：                                               2018年</w:t>
            </w:r>
            <w:r w:rsidR="004361C4">
              <w:rPr>
                <w:rFonts w:ascii="宋体" w:hAnsi="宋体" w:cs="Tahoma" w:hint="eastAsia"/>
                <w:kern w:val="0"/>
                <w:sz w:val="24"/>
                <w:szCs w:val="24"/>
              </w:rPr>
              <w:t>8</w:t>
            </w:r>
            <w:r w:rsidRPr="00174534">
              <w:rPr>
                <w:rFonts w:ascii="宋体" w:hAnsi="宋体" w:cs="Tahoma" w:hint="eastAsia"/>
                <w:kern w:val="0"/>
                <w:sz w:val="24"/>
                <w:szCs w:val="24"/>
              </w:rPr>
              <w:t>月1</w:t>
            </w:r>
            <w:r w:rsidR="00E173FA">
              <w:rPr>
                <w:rFonts w:ascii="宋体" w:hAnsi="宋体" w:cs="Tahoma" w:hint="eastAsia"/>
                <w:kern w:val="0"/>
                <w:sz w:val="24"/>
                <w:szCs w:val="24"/>
              </w:rPr>
              <w:t>5</w:t>
            </w:r>
            <w:r w:rsidRPr="00174534">
              <w:rPr>
                <w:rFonts w:ascii="宋体" w:hAnsi="宋体" w:cs="Tahoma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A41287" w:rsidRDefault="00A41287" w:rsidP="004361C4">
      <w:pPr>
        <w:spacing w:line="300" w:lineRule="exact"/>
        <w:rPr>
          <w:rFonts w:ascii="仿宋_GB2312" w:eastAsia="仿宋_GB2312" w:hAnsi="仿宋_GB2312"/>
          <w:b/>
          <w:sz w:val="36"/>
          <w:szCs w:val="36"/>
        </w:rPr>
      </w:pPr>
    </w:p>
    <w:sectPr w:rsidR="00A41287" w:rsidSect="00105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518" w:rsidRDefault="00760518" w:rsidP="00BE2D72">
      <w:r>
        <w:separator/>
      </w:r>
    </w:p>
  </w:endnote>
  <w:endnote w:type="continuationSeparator" w:id="1">
    <w:p w:rsidR="00760518" w:rsidRDefault="00760518" w:rsidP="00BE2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518" w:rsidRDefault="00760518" w:rsidP="00BE2D72">
      <w:r>
        <w:separator/>
      </w:r>
    </w:p>
  </w:footnote>
  <w:footnote w:type="continuationSeparator" w:id="1">
    <w:p w:rsidR="00760518" w:rsidRDefault="00760518" w:rsidP="00BE2D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287"/>
    <w:rsid w:val="00105A7B"/>
    <w:rsid w:val="003F5292"/>
    <w:rsid w:val="004361C4"/>
    <w:rsid w:val="00641A97"/>
    <w:rsid w:val="006B5AAD"/>
    <w:rsid w:val="00760518"/>
    <w:rsid w:val="00A41287"/>
    <w:rsid w:val="00B37CFE"/>
    <w:rsid w:val="00BA0AD3"/>
    <w:rsid w:val="00BA1EF3"/>
    <w:rsid w:val="00BE2D72"/>
    <w:rsid w:val="00E173FA"/>
    <w:rsid w:val="00FB6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287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2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2D72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2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2D72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2018-08-09T03:14:00Z</dcterms:created>
  <dcterms:modified xsi:type="dcterms:W3CDTF">2018-08-14T01:55:00Z</dcterms:modified>
</cp:coreProperties>
</file>