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9</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4D12CC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关于远景能源（锡林郭勒）有限公司危废</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暂存间</w:t>
      </w:r>
      <w:r>
        <w:rPr>
          <w:rFonts w:hint="eastAsia" w:ascii="方正小标宋简体" w:hAnsi="方正小标宋简体" w:eastAsia="方正小标宋简体" w:cs="方正小标宋简体"/>
          <w:sz w:val="44"/>
          <w:szCs w:val="44"/>
          <w:lang w:val="en-US" w:eastAsia="zh-CN"/>
        </w:rPr>
        <w:t>建设项目</w:t>
      </w: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远景能源（锡林郭勒）有限公司：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你单位报送的由内蒙古筹信环保科技有限公司编制的《远景能源（锡林郭勒）有限公</w:t>
      </w:r>
      <w:bookmarkStart w:id="0" w:name="_GoBack"/>
      <w:bookmarkEnd w:id="0"/>
      <w:r>
        <w:rPr>
          <w:rFonts w:hint="eastAsia"/>
        </w:rPr>
        <w:t>司危废暂存间建设项目环境影响报告表》已收悉。经研究，现批复如下：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rPr>
        <w:t>远景能源（锡林郭勒）有限公司危废暂存间建设项目位于锡林浩特市远景能源（锡林郭勒）有限公司院内</w:t>
      </w:r>
      <w:r>
        <w:rPr>
          <w:rFonts w:hint="eastAsia"/>
          <w:lang w:eastAsia="zh-CN"/>
        </w:rPr>
        <w:t>，</w:t>
      </w:r>
      <w:r>
        <w:rPr>
          <w:rFonts w:hint="eastAsia"/>
          <w:lang w:val="en-US" w:eastAsia="zh-CN"/>
        </w:rPr>
        <w:t>项目危废暂存间项目利用厂区西侧空置库房改造，砖混结构，地面为混凝土结构，占地面积为50平方米。主要用于存放废矿物油和废油桶（废铁油桶、废塑料油桶、废小包装油桶和废气雾罐）。项目总投资为24万元，全部为环保投资。</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允许</w:t>
      </w:r>
      <w:r>
        <w:rPr>
          <w:rFonts w:hint="eastAsia"/>
        </w:rPr>
        <w:t>类项目。根据《锡林郭勒盟生态环境准入清单》，项目位于</w:t>
      </w:r>
      <w:r>
        <w:rPr>
          <w:rFonts w:hint="eastAsia"/>
          <w:highlight w:val="none"/>
        </w:rPr>
        <w:t>内蒙古锡林郭勒经济技术开发区</w:t>
      </w:r>
      <w:r>
        <w:rPr>
          <w:rFonts w:hint="eastAsia"/>
          <w:highlight w:val="none"/>
          <w:lang w:eastAsia="zh-CN"/>
        </w:rPr>
        <w:t>（ZH15250220004）</w:t>
      </w:r>
      <w:r>
        <w:rPr>
          <w:rFonts w:hint="eastAsia"/>
          <w:highlight w:val="none"/>
        </w:rPr>
        <w:t>，管控单元类别为</w:t>
      </w:r>
      <w:r>
        <w:rPr>
          <w:rFonts w:hint="eastAsia"/>
          <w:highlight w:val="none"/>
          <w:lang w:val="en-US" w:eastAsia="zh-CN"/>
        </w:rPr>
        <w:t>重点</w:t>
      </w:r>
      <w:r>
        <w:rPr>
          <w:rFonts w:hint="eastAsia"/>
          <w:highlight w:val="none"/>
        </w:rPr>
        <w:t>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highlight w:val="none"/>
          <w:lang w:val="en-US" w:eastAsia="zh-CN"/>
        </w:rPr>
      </w:pPr>
      <w:r>
        <w:rPr>
          <w:rFonts w:hint="eastAsia"/>
          <w:highlight w:val="none"/>
        </w:rPr>
        <w:t>严格落实各项大气污染防治措施。</w:t>
      </w:r>
      <w:r>
        <w:rPr>
          <w:rFonts w:hint="eastAsia"/>
          <w:highlight w:val="none"/>
          <w:lang w:val="en-US" w:eastAsia="zh-CN"/>
        </w:rPr>
        <w:t>项目</w:t>
      </w:r>
      <w:r>
        <w:rPr>
          <w:rFonts w:hint="eastAsia"/>
          <w:highlight w:val="none"/>
        </w:rPr>
        <w:t>施工期产生的大气污染物应当通过加强施工现场环境污染管理，临时堆置的场地四周采取土袋防护以及苫盖措施，并对施工区扰动地表采取碾压、洒水等临时防护措施，现场设备材料应堆放合理整齐，做到工完、料完、场地清，坚持文明施工、环保施工，从而减少对周围环境质量的影响。</w:t>
      </w:r>
      <w:r>
        <w:rPr>
          <w:rFonts w:hint="eastAsia"/>
          <w:highlight w:val="none"/>
          <w:lang w:val="en-US" w:eastAsia="zh-CN"/>
        </w:rPr>
        <w:t>项目运营期废矿物油采用加盖油桶贮存，储存过程中挥发产生有机废气通过活性炭吸附装置吸附后达标排放。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w:t>
      </w:r>
      <w:r>
        <w:rPr>
          <w:rFonts w:hint="eastAsia"/>
          <w:lang w:val="en-US" w:eastAsia="zh-CN"/>
        </w:rPr>
        <w:t>项目运营期不新增职工，无生活污水产生，危废暂存间不产生生产废水。</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rPr>
        <w:t>严格落实噪声防治措施。</w:t>
      </w:r>
      <w:r>
        <w:rPr>
          <w:rFonts w:hint="eastAsia" w:ascii="仿宋_GB2312" w:hAnsi="仿宋_GB2312" w:eastAsia="仿宋_GB2312" w:cs="仿宋_GB2312"/>
          <w:sz w:val="32"/>
          <w:szCs w:val="32"/>
          <w:highlight w:val="none"/>
          <w:lang w:val="en-US" w:eastAsia="zh-CN"/>
        </w:rPr>
        <w:t>项目运营期主要噪声为运输车辆产生的噪声，通过加强车辆管理，装卸时熄火作业等措施，确保噪声达标排放。</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加强固体废物处置管理。按照固体废物“资源化、减量化、无害化”处置原则，落实各类固体废物的收集、处置和综合利用措施。</w:t>
      </w:r>
      <w:r>
        <w:rPr>
          <w:rFonts w:hint="eastAsia"/>
          <w:lang w:val="en-US" w:eastAsia="zh-CN"/>
        </w:rPr>
        <w:t>废</w:t>
      </w:r>
      <w:r>
        <w:rPr>
          <w:rFonts w:hint="eastAsia"/>
        </w:rPr>
        <w:t>活性炭</w:t>
      </w:r>
      <w:r>
        <w:rPr>
          <w:rFonts w:hint="eastAsia"/>
          <w:lang w:val="en-US" w:eastAsia="zh-CN"/>
        </w:rPr>
        <w:t>不落地，由有资质单位的第三方进行处置。</w:t>
      </w:r>
      <w:r>
        <w:rPr>
          <w:rFonts w:hint="eastAsia"/>
          <w:lang w:eastAsia="zh-CN"/>
        </w:rPr>
        <w:t>危险废物暂存</w:t>
      </w:r>
      <w:r>
        <w:rPr>
          <w:rFonts w:hint="eastAsia"/>
          <w:lang w:val="en-US" w:eastAsia="zh-CN"/>
        </w:rPr>
        <w:t>及处置</w:t>
      </w:r>
      <w:r>
        <w:rPr>
          <w:rFonts w:hint="eastAsia"/>
          <w:lang w:eastAsia="zh-CN"/>
        </w:rPr>
        <w:t>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1735A7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进一步提高环保投入，提高周边绿化率。</w:t>
      </w:r>
    </w:p>
    <w:p w14:paraId="0EA686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做好各防渗区的防渗工作。</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1E4C7C8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36E76D0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191A31C6">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r>
        <w:rPr>
          <w:rFonts w:hint="eastAsia"/>
        </w:rPr>
        <w:t>锡林郭勒盟生态环境局</w:t>
      </w:r>
    </w:p>
    <w:p w14:paraId="4593C7FB">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rPr>
      </w:pPr>
      <w:r>
        <w:rPr>
          <w:rFonts w:hint="eastAsia"/>
          <w:lang w:val="en-US" w:eastAsia="zh-CN"/>
        </w:rPr>
        <w:t>2025年4月11日</w:t>
      </w:r>
    </w:p>
    <w:p w14:paraId="05F72D00">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428561E6">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18DD7100">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74F66D72">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1ADDCDB6">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46FE90B1">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6CA55EFC">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6BDAF73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76DED2AA">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3E971A10">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27564A31">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61C850D4">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7DCE839F">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1735F1FC">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29248DF0">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lang w:val="en-US" w:eastAsia="zh-CN"/>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2025年4月11日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B3343"/>
    <w:multiLevelType w:val="singleLevel"/>
    <w:tmpl w:val="B02B334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893CE7"/>
    <w:rsid w:val="017350FB"/>
    <w:rsid w:val="02313F99"/>
    <w:rsid w:val="02F31FD9"/>
    <w:rsid w:val="037A40C6"/>
    <w:rsid w:val="03C2134C"/>
    <w:rsid w:val="04565F0C"/>
    <w:rsid w:val="05AA30D2"/>
    <w:rsid w:val="05E800DE"/>
    <w:rsid w:val="06A709CA"/>
    <w:rsid w:val="06F747D9"/>
    <w:rsid w:val="074D5C69"/>
    <w:rsid w:val="07E850FA"/>
    <w:rsid w:val="09AC4ECD"/>
    <w:rsid w:val="09E33DCA"/>
    <w:rsid w:val="0A8C4182"/>
    <w:rsid w:val="0B506547"/>
    <w:rsid w:val="0C455357"/>
    <w:rsid w:val="0CB61617"/>
    <w:rsid w:val="0D516AAD"/>
    <w:rsid w:val="0D756ED0"/>
    <w:rsid w:val="0DCC3FC5"/>
    <w:rsid w:val="0DFB5D03"/>
    <w:rsid w:val="0E4929AB"/>
    <w:rsid w:val="0F601A19"/>
    <w:rsid w:val="0F684E4E"/>
    <w:rsid w:val="10C76C75"/>
    <w:rsid w:val="110E5BD1"/>
    <w:rsid w:val="120B303E"/>
    <w:rsid w:val="142B6BEC"/>
    <w:rsid w:val="1486051A"/>
    <w:rsid w:val="16DE2E67"/>
    <w:rsid w:val="16E276A1"/>
    <w:rsid w:val="17B85C2A"/>
    <w:rsid w:val="17C476FF"/>
    <w:rsid w:val="180C6BE2"/>
    <w:rsid w:val="185171BF"/>
    <w:rsid w:val="18651448"/>
    <w:rsid w:val="18BA4999"/>
    <w:rsid w:val="19045B0B"/>
    <w:rsid w:val="1917525C"/>
    <w:rsid w:val="192C753C"/>
    <w:rsid w:val="195F581C"/>
    <w:rsid w:val="19B62042"/>
    <w:rsid w:val="1A9A7055"/>
    <w:rsid w:val="1B1B6AA2"/>
    <w:rsid w:val="1B2B5375"/>
    <w:rsid w:val="1C191C7C"/>
    <w:rsid w:val="1C6B38EC"/>
    <w:rsid w:val="1C810BEC"/>
    <w:rsid w:val="1CBC1555"/>
    <w:rsid w:val="1CEB326A"/>
    <w:rsid w:val="1D153800"/>
    <w:rsid w:val="1D71334C"/>
    <w:rsid w:val="1DD42D4F"/>
    <w:rsid w:val="1DD548E1"/>
    <w:rsid w:val="1E2A1B70"/>
    <w:rsid w:val="1EEB3D1B"/>
    <w:rsid w:val="1F187782"/>
    <w:rsid w:val="1F2D56A1"/>
    <w:rsid w:val="1FEE1AC6"/>
    <w:rsid w:val="200D03CB"/>
    <w:rsid w:val="20336CE1"/>
    <w:rsid w:val="20E944E0"/>
    <w:rsid w:val="21B06E88"/>
    <w:rsid w:val="22197924"/>
    <w:rsid w:val="22EC5646"/>
    <w:rsid w:val="24CC2727"/>
    <w:rsid w:val="24FD755C"/>
    <w:rsid w:val="25105990"/>
    <w:rsid w:val="256A0B3D"/>
    <w:rsid w:val="265175A7"/>
    <w:rsid w:val="272C0399"/>
    <w:rsid w:val="27386837"/>
    <w:rsid w:val="28DD6492"/>
    <w:rsid w:val="296441DE"/>
    <w:rsid w:val="298D1A91"/>
    <w:rsid w:val="29A053DC"/>
    <w:rsid w:val="29A9603F"/>
    <w:rsid w:val="2A346916"/>
    <w:rsid w:val="2AD74E2E"/>
    <w:rsid w:val="2B0269A3"/>
    <w:rsid w:val="2B7500B4"/>
    <w:rsid w:val="2C1D6E5D"/>
    <w:rsid w:val="2C287793"/>
    <w:rsid w:val="2CB573F1"/>
    <w:rsid w:val="2D185661"/>
    <w:rsid w:val="2D654973"/>
    <w:rsid w:val="2E70730F"/>
    <w:rsid w:val="2EBD7A3C"/>
    <w:rsid w:val="2EC22E44"/>
    <w:rsid w:val="2F77273B"/>
    <w:rsid w:val="2FEB6D20"/>
    <w:rsid w:val="311C0372"/>
    <w:rsid w:val="31396A7E"/>
    <w:rsid w:val="31460E11"/>
    <w:rsid w:val="31466AED"/>
    <w:rsid w:val="3179422E"/>
    <w:rsid w:val="319173AA"/>
    <w:rsid w:val="32560617"/>
    <w:rsid w:val="327C2DF9"/>
    <w:rsid w:val="32AE2918"/>
    <w:rsid w:val="32AF31AF"/>
    <w:rsid w:val="33062754"/>
    <w:rsid w:val="348A3C65"/>
    <w:rsid w:val="35C948C7"/>
    <w:rsid w:val="35E56568"/>
    <w:rsid w:val="36637EBD"/>
    <w:rsid w:val="36A30098"/>
    <w:rsid w:val="36FA6F28"/>
    <w:rsid w:val="370339F0"/>
    <w:rsid w:val="374C59AF"/>
    <w:rsid w:val="37B54749"/>
    <w:rsid w:val="37C823FE"/>
    <w:rsid w:val="38F54B56"/>
    <w:rsid w:val="39D06507"/>
    <w:rsid w:val="3A1D0633"/>
    <w:rsid w:val="3A7F4DBA"/>
    <w:rsid w:val="3B4A51A8"/>
    <w:rsid w:val="3C1674D0"/>
    <w:rsid w:val="3C547AC7"/>
    <w:rsid w:val="3CD70CBD"/>
    <w:rsid w:val="3CFC1E6C"/>
    <w:rsid w:val="3D5B369C"/>
    <w:rsid w:val="3D651D55"/>
    <w:rsid w:val="3FDF4CAD"/>
    <w:rsid w:val="402D0ECF"/>
    <w:rsid w:val="4086373C"/>
    <w:rsid w:val="409D1A7E"/>
    <w:rsid w:val="40B72674"/>
    <w:rsid w:val="41590791"/>
    <w:rsid w:val="41AD1BAE"/>
    <w:rsid w:val="42CB3072"/>
    <w:rsid w:val="42DD4FD8"/>
    <w:rsid w:val="42EE2EEE"/>
    <w:rsid w:val="43193DDE"/>
    <w:rsid w:val="435E53D2"/>
    <w:rsid w:val="43916338"/>
    <w:rsid w:val="43E947BE"/>
    <w:rsid w:val="448F3867"/>
    <w:rsid w:val="44962EB9"/>
    <w:rsid w:val="45583241"/>
    <w:rsid w:val="45673B36"/>
    <w:rsid w:val="45A518F3"/>
    <w:rsid w:val="46B02CAB"/>
    <w:rsid w:val="46C040A0"/>
    <w:rsid w:val="46CC756B"/>
    <w:rsid w:val="46F24AE2"/>
    <w:rsid w:val="472D3C48"/>
    <w:rsid w:val="47864444"/>
    <w:rsid w:val="481B7AFF"/>
    <w:rsid w:val="49C84105"/>
    <w:rsid w:val="4A111CB3"/>
    <w:rsid w:val="4A3F2651"/>
    <w:rsid w:val="4A6203A8"/>
    <w:rsid w:val="4B047772"/>
    <w:rsid w:val="4B0715AA"/>
    <w:rsid w:val="4B0D769D"/>
    <w:rsid w:val="4B6C6F7C"/>
    <w:rsid w:val="4BAD3BC3"/>
    <w:rsid w:val="4C1F4975"/>
    <w:rsid w:val="4C2B51F3"/>
    <w:rsid w:val="4C926232"/>
    <w:rsid w:val="4CFD651E"/>
    <w:rsid w:val="4D0F38CF"/>
    <w:rsid w:val="4D123EA4"/>
    <w:rsid w:val="4D9A7FE1"/>
    <w:rsid w:val="4D9E2A9F"/>
    <w:rsid w:val="4E097E94"/>
    <w:rsid w:val="4E8559DE"/>
    <w:rsid w:val="4E9E646A"/>
    <w:rsid w:val="4F260926"/>
    <w:rsid w:val="4FBC0F82"/>
    <w:rsid w:val="4FFB301B"/>
    <w:rsid w:val="500F75C2"/>
    <w:rsid w:val="50D47DA5"/>
    <w:rsid w:val="52307478"/>
    <w:rsid w:val="533E53A8"/>
    <w:rsid w:val="53ED479A"/>
    <w:rsid w:val="545309D2"/>
    <w:rsid w:val="55983288"/>
    <w:rsid w:val="56063A10"/>
    <w:rsid w:val="56157207"/>
    <w:rsid w:val="562671D0"/>
    <w:rsid w:val="56625644"/>
    <w:rsid w:val="57B67C8D"/>
    <w:rsid w:val="57D91936"/>
    <w:rsid w:val="57DE1C43"/>
    <w:rsid w:val="57ED7CDD"/>
    <w:rsid w:val="58197E1A"/>
    <w:rsid w:val="585B3B3E"/>
    <w:rsid w:val="58807A14"/>
    <w:rsid w:val="594924D9"/>
    <w:rsid w:val="5A5A6003"/>
    <w:rsid w:val="5AE30668"/>
    <w:rsid w:val="5B0D19F5"/>
    <w:rsid w:val="5C3A6E47"/>
    <w:rsid w:val="5C7C63A1"/>
    <w:rsid w:val="5D4F6922"/>
    <w:rsid w:val="5DA36C6E"/>
    <w:rsid w:val="5DCA244C"/>
    <w:rsid w:val="5EAE2BA6"/>
    <w:rsid w:val="5F6B7317"/>
    <w:rsid w:val="5FB25DFC"/>
    <w:rsid w:val="604C0EF7"/>
    <w:rsid w:val="607B1C93"/>
    <w:rsid w:val="618C2F57"/>
    <w:rsid w:val="61DE0274"/>
    <w:rsid w:val="6220263B"/>
    <w:rsid w:val="628306A0"/>
    <w:rsid w:val="62F46F20"/>
    <w:rsid w:val="633B5CA5"/>
    <w:rsid w:val="63E12AF6"/>
    <w:rsid w:val="64676529"/>
    <w:rsid w:val="64D709C5"/>
    <w:rsid w:val="651D1811"/>
    <w:rsid w:val="653A1F3B"/>
    <w:rsid w:val="65C50E3A"/>
    <w:rsid w:val="65FA3636"/>
    <w:rsid w:val="675D6DC0"/>
    <w:rsid w:val="67B8077F"/>
    <w:rsid w:val="67D57A24"/>
    <w:rsid w:val="67D6379C"/>
    <w:rsid w:val="68623D98"/>
    <w:rsid w:val="690F6F65"/>
    <w:rsid w:val="694251E2"/>
    <w:rsid w:val="6A103F70"/>
    <w:rsid w:val="6A884BFC"/>
    <w:rsid w:val="6B4001B5"/>
    <w:rsid w:val="6D4025A3"/>
    <w:rsid w:val="6D605AE9"/>
    <w:rsid w:val="6E237DA5"/>
    <w:rsid w:val="6F81319E"/>
    <w:rsid w:val="6F9F7969"/>
    <w:rsid w:val="6FEF5D43"/>
    <w:rsid w:val="704A4D27"/>
    <w:rsid w:val="705067E1"/>
    <w:rsid w:val="710812D5"/>
    <w:rsid w:val="72381204"/>
    <w:rsid w:val="72E43211"/>
    <w:rsid w:val="73685BF0"/>
    <w:rsid w:val="739254DA"/>
    <w:rsid w:val="73DF154D"/>
    <w:rsid w:val="73F77193"/>
    <w:rsid w:val="74C44B0A"/>
    <w:rsid w:val="76AC2297"/>
    <w:rsid w:val="77DE469C"/>
    <w:rsid w:val="78255DA7"/>
    <w:rsid w:val="787F1FE0"/>
    <w:rsid w:val="78B04D31"/>
    <w:rsid w:val="796541A0"/>
    <w:rsid w:val="799A618E"/>
    <w:rsid w:val="79D435A8"/>
    <w:rsid w:val="7A73769A"/>
    <w:rsid w:val="7AEE530B"/>
    <w:rsid w:val="7BF34CC8"/>
    <w:rsid w:val="7C0400B6"/>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1256</Words>
  <Characters>1315</Characters>
  <Lines>0</Lines>
  <Paragraphs>0</Paragraphs>
  <TotalTime>0</TotalTime>
  <ScaleCrop>false</ScaleCrop>
  <LinksUpToDate>false</LinksUpToDate>
  <CharactersWithSpaces>1324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2025-04-08T01:37:01Z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