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E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lang w:eastAsia="zh-CN"/>
        </w:rPr>
      </w:pPr>
    </w:p>
    <w:p w14:paraId="38D920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49B2D6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F67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3247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D84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0DD50CB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3D62A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14:paraId="29251D1C">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5</w:t>
      </w:r>
      <w:r>
        <w:rPr>
          <w:rFonts w:hint="eastAsia" w:ascii="仿宋_GB2312" w:hAnsi="黑体" w:eastAsia="仿宋_GB2312" w:cs="Arial"/>
          <w:color w:val="auto"/>
          <w:sz w:val="32"/>
          <w:szCs w:val="32"/>
          <w:highlight w:val="none"/>
        </w:rPr>
        <w:t>〕</w:t>
      </w:r>
      <w:r>
        <w:rPr>
          <w:rFonts w:hint="eastAsia" w:ascii="仿宋_GB2312" w:hAnsi="黑体" w:eastAsia="仿宋_GB2312" w:cs="Arial"/>
          <w:color w:val="auto"/>
          <w:sz w:val="32"/>
          <w:szCs w:val="32"/>
          <w:highlight w:val="none"/>
          <w:lang w:val="en-US" w:eastAsia="zh-CN"/>
        </w:rPr>
        <w:t>26</w:t>
      </w:r>
      <w:r>
        <w:rPr>
          <w:rFonts w:hint="eastAsia" w:ascii="仿宋_GB2312" w:hAnsi="Calibri" w:eastAsia="仿宋_GB2312" w:cs="Arial"/>
          <w:color w:val="auto"/>
          <w:sz w:val="32"/>
          <w:szCs w:val="32"/>
          <w:highlight w:val="none"/>
        </w:rPr>
        <w:t xml:space="preserve">号   </w:t>
      </w:r>
    </w:p>
    <w:p w14:paraId="48EDA33E">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0939483">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07B98FEB">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bookmarkStart w:id="0" w:name="OLE_LINK1"/>
      <w:r>
        <w:rPr>
          <w:rFonts w:hint="eastAsia" w:ascii="方正小标宋简体" w:hAnsi="Calibri" w:eastAsia="方正小标宋简体" w:cs="Arial"/>
          <w:color w:val="auto"/>
          <w:sz w:val="44"/>
          <w:szCs w:val="44"/>
          <w:highlight w:val="none"/>
        </w:rPr>
        <w:t>关于</w:t>
      </w:r>
      <w:r>
        <w:rPr>
          <w:rFonts w:hint="eastAsia" w:ascii="方正小标宋简体" w:hAnsi="Calibri" w:eastAsia="方正小标宋简体" w:cs="Arial"/>
          <w:color w:val="auto"/>
          <w:sz w:val="44"/>
          <w:szCs w:val="44"/>
          <w:highlight w:val="none"/>
          <w:lang w:val="en-US" w:eastAsia="zh-CN"/>
        </w:rPr>
        <w:t>ZL32-3井探井勘探项目</w:t>
      </w:r>
      <w:r>
        <w:rPr>
          <w:rFonts w:hint="eastAsia" w:ascii="方正小标宋简体" w:hAnsi="Calibri" w:eastAsia="方正小标宋简体" w:cs="Arial"/>
          <w:color w:val="auto"/>
          <w:sz w:val="44"/>
          <w:szCs w:val="44"/>
          <w:highlight w:val="none"/>
        </w:rPr>
        <w:t>环境影响</w:t>
      </w:r>
    </w:p>
    <w:p w14:paraId="745B315E">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 xml:space="preserve">报告表的批复 </w:t>
      </w:r>
    </w:p>
    <w:bookmarkEnd w:id="0"/>
    <w:p w14:paraId="5C50DEFA">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0B963E6F">
      <w:pPr>
        <w:keepNext w:val="0"/>
        <w:keepLines w:val="0"/>
        <w:pageBreakBefore w:val="0"/>
        <w:widowControl w:val="0"/>
        <w:kinsoku/>
        <w:wordWrap/>
        <w:overflowPunct/>
        <w:topLinePunct w:val="0"/>
        <w:autoSpaceDN/>
        <w:bidi w:val="0"/>
        <w:spacing w:line="52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中国石油化工股份有限公司中原油田内蒙古中康项目部:</w:t>
      </w:r>
    </w:p>
    <w:p w14:paraId="5597E2B4">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你公司委托内蒙古绿和环保科技有限公</w:t>
      </w:r>
      <w:r>
        <w:rPr>
          <w:rFonts w:hint="eastAsia" w:ascii="仿宋_GB2312" w:hAnsi="仿宋_GB2312" w:eastAsia="仿宋_GB2312" w:cs="仿宋_GB2312"/>
          <w:bCs/>
          <w:color w:val="auto"/>
          <w:sz w:val="32"/>
          <w:szCs w:val="32"/>
          <w:highlight w:val="none"/>
          <w:lang w:val="en-US" w:eastAsia="zh-CN"/>
        </w:rPr>
        <w:t>司</w:t>
      </w:r>
      <w:r>
        <w:rPr>
          <w:rFonts w:hint="eastAsia" w:ascii="仿宋_GB2312" w:hAnsi="仿宋_GB2312" w:eastAsia="仿宋_GB2312" w:cs="仿宋_GB2312"/>
          <w:bCs/>
          <w:color w:val="auto"/>
          <w:sz w:val="32"/>
          <w:szCs w:val="32"/>
          <w:highlight w:val="none"/>
        </w:rPr>
        <w:t>编制的《</w:t>
      </w:r>
      <w:r>
        <w:rPr>
          <w:rFonts w:hint="eastAsia" w:ascii="仿宋_GB2312" w:hAnsi="仿宋_GB2312" w:eastAsia="仿宋_GB2312" w:cs="仿宋_GB2312"/>
          <w:bCs/>
          <w:color w:val="auto"/>
          <w:sz w:val="32"/>
          <w:szCs w:val="32"/>
          <w:highlight w:val="none"/>
          <w:lang w:val="en-US" w:eastAsia="zh-CN"/>
        </w:rPr>
        <w:t>ZL32-3井探井勘探项目</w:t>
      </w:r>
      <w:r>
        <w:rPr>
          <w:rFonts w:hint="eastAsia" w:ascii="仿宋_GB2312" w:hAnsi="仿宋_GB2312" w:eastAsia="仿宋_GB2312" w:cs="仿宋_GB2312"/>
          <w:bCs/>
          <w:color w:val="auto"/>
          <w:sz w:val="32"/>
          <w:szCs w:val="32"/>
          <w:highlight w:val="none"/>
        </w:rPr>
        <w:t>环境影响报告表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676C3D2C">
      <w:pPr>
        <w:keepNext w:val="0"/>
        <w:keepLines w:val="0"/>
        <w:pageBreakBefore w:val="0"/>
        <w:widowControl w:val="0"/>
        <w:kinsoku/>
        <w:wordWrap/>
        <w:overflowPunct/>
        <w:topLinePunct w:val="0"/>
        <w:autoSpaceDE w:val="0"/>
        <w:autoSpaceDN/>
        <w:bidi w:val="0"/>
        <w:adjustRightInd w:val="0"/>
        <w:snapToGrid w:val="0"/>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0F8E80A7">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本项目位于内蒙古自治区锡林郭勒盟东乌珠穆沁旗满都胡宝拉格镇，</w:t>
      </w:r>
      <w:r>
        <w:rPr>
          <w:rFonts w:hint="eastAsia" w:ascii="仿宋_GB2312" w:hAnsi="仿宋_GB2312" w:eastAsia="仿宋_GB2312" w:cs="仿宋_GB2312"/>
          <w:color w:val="auto"/>
          <w:sz w:val="32"/>
          <w:szCs w:val="32"/>
          <w:highlight w:val="none"/>
          <w:lang w:val="en-US" w:eastAsia="zh-CN"/>
        </w:rPr>
        <w:t>井场中心坐标为东经：118°16′14.07″北纬：46°33′6.31″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新建项目,拟建设探井一口，设计井深为2150m，采用二开方式钻井，总占地面积4900m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本项目主体工程为钻前工程、钻井工程、试油工程、钻后工程；辅助工程为钻井液配制、钻井液循环罐、岩屑泥浆储存罐、污水储罐、钻井测定装置、钻井监控装置；储运工程为钻井、固井材料库，储油罐；公用工程为施工营地、供电工程、供热工程、供水工程。</w:t>
      </w:r>
      <w:r>
        <w:rPr>
          <w:rFonts w:hint="eastAsia" w:ascii="仿宋_GB2312" w:hAnsi="仿宋_GB2312" w:eastAsia="仿宋_GB2312" w:cs="仿宋_GB2312"/>
          <w:bCs/>
          <w:color w:val="auto"/>
          <w:sz w:val="32"/>
          <w:szCs w:val="32"/>
          <w:highlight w:val="none"/>
          <w:lang w:val="en-US" w:eastAsia="zh-CN"/>
        </w:rPr>
        <w:t>总投资520</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34.5</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6.63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290BDC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年本)，本项目属于</w:t>
      </w:r>
      <w:r>
        <w:rPr>
          <w:rFonts w:hint="eastAsia" w:ascii="仿宋_GB2312" w:hAnsi="仿宋_GB2312" w:eastAsia="仿宋_GB2312" w:cs="仿宋_GB2312"/>
          <w:color w:val="auto"/>
          <w:sz w:val="32"/>
          <w:szCs w:val="32"/>
          <w:highlight w:val="none"/>
          <w:lang w:val="en-US" w:eastAsia="zh-CN"/>
        </w:rPr>
        <w:t>鼓励类建设项目。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2D249FA8">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二、项目建设</w:t>
      </w:r>
      <w:r>
        <w:rPr>
          <w:rFonts w:hint="eastAsia" w:ascii="黑体" w:hAnsi="黑体" w:eastAsia="黑体" w:cs="Arial"/>
          <w:color w:val="auto"/>
          <w:sz w:val="32"/>
          <w:szCs w:val="32"/>
          <w:highlight w:val="none"/>
          <w:lang w:val="en-US" w:eastAsia="zh-CN"/>
        </w:rPr>
        <w:t>过程中的相关责任</w:t>
      </w:r>
    </w:p>
    <w:p w14:paraId="2F1F59E6">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5E78B5C7">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eastAsia="仿宋_GB2312"/>
          <w:color w:val="auto"/>
          <w:sz w:val="32"/>
          <w:szCs w:val="32"/>
          <w:highlight w:val="none"/>
          <w:shd w:val="clear" w:color="auto" w:fill="FFFFFF"/>
          <w:lang w:val="en-US" w:eastAsia="zh-CN"/>
        </w:rPr>
      </w:pPr>
      <w:r>
        <w:rPr>
          <w:rFonts w:hint="eastAsia" w:ascii="仿宋_GB2312" w:eastAsia="仿宋_GB2312"/>
          <w:color w:val="auto"/>
          <w:sz w:val="32"/>
          <w:szCs w:val="32"/>
          <w:highlight w:val="none"/>
          <w:shd w:val="clear" w:color="auto" w:fill="FFFFFF"/>
          <w:lang w:val="en-US" w:eastAsia="zh-CN"/>
        </w:rPr>
        <w:t>施工期现场通过物料苫盖、施工场地和路面洒水降尘、车辆减速慢行、物料密闭运输、遇到恶劣天气禁止施工作业等措施，抑制施工扬尘污染；采出液井场密闭集输、密闭拉运，采出液装车采用顶装浸没装载方式，采用高架防腐贮罐，定期对井场设备、管线、阀门等进行检查、检修，防止烃类泄漏及挥发；柴油机使用轻质燃料，定期检查、检修，不得超负荷运行。严格执行《大气污染物综合排放标准》（GB16297-1996）要求。</w:t>
      </w:r>
    </w:p>
    <w:p w14:paraId="6A196A56">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3B5A085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生活污水</w:t>
      </w:r>
      <w:r>
        <w:rPr>
          <w:rFonts w:hint="eastAsia" w:ascii="仿宋_GB2312" w:hAnsi="仿宋_GB2312" w:eastAsia="仿宋_GB2312" w:cs="仿宋_GB2312"/>
          <w:sz w:val="32"/>
          <w:szCs w:val="32"/>
          <w:highlight w:val="none"/>
          <w:lang w:val="en-US" w:eastAsia="zh-CN"/>
        </w:rPr>
        <w:t>经收集后拉运至中康计量接转站进行处理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钻井废水、洗井废水、压裂废水经密闭污水储罐暂存后运往中康计量接转站内含油污水处理站</w:t>
      </w:r>
      <w:r>
        <w:rPr>
          <w:rFonts w:hint="eastAsia" w:ascii="仿宋_GB2312" w:hAnsi="仿宋_GB2312" w:eastAsia="仿宋_GB2312" w:cs="仿宋_GB2312"/>
          <w:sz w:val="32"/>
          <w:szCs w:val="32"/>
          <w:highlight w:val="none"/>
          <w:lang w:eastAsia="zh-CN"/>
        </w:rPr>
        <w:t>处理达标后回注</w:t>
      </w:r>
      <w:r>
        <w:rPr>
          <w:rFonts w:hint="eastAsia" w:ascii="仿宋_GB2312" w:hAnsi="仿宋_GB2312" w:eastAsia="仿宋_GB2312" w:cs="仿宋_GB2312"/>
          <w:sz w:val="32"/>
          <w:szCs w:val="32"/>
          <w:highlight w:val="none"/>
          <w:lang w:val="en-US" w:eastAsia="zh-CN"/>
        </w:rPr>
        <w:t>地下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严禁向外环境</w:t>
      </w:r>
      <w:r>
        <w:rPr>
          <w:rFonts w:hint="eastAsia" w:ascii="仿宋_GB2312" w:hAnsi="仿宋_GB2312" w:eastAsia="仿宋_GB2312" w:cs="仿宋_GB2312"/>
          <w:sz w:val="32"/>
          <w:szCs w:val="32"/>
          <w:highlight w:val="none"/>
          <w:lang w:val="en-US" w:eastAsia="zh-CN"/>
        </w:rPr>
        <w:t>随意</w:t>
      </w:r>
      <w:r>
        <w:rPr>
          <w:rFonts w:hint="eastAsia" w:ascii="仿宋_GB2312" w:hAnsi="仿宋_GB2312" w:eastAsia="仿宋_GB2312" w:cs="仿宋_GB2312"/>
          <w:sz w:val="32"/>
          <w:szCs w:val="32"/>
          <w:highlight w:val="none"/>
        </w:rPr>
        <w:t>排放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严格落实一般防渗区、重点防渗区防渗措施。</w:t>
      </w:r>
    </w:p>
    <w:p w14:paraId="00F1E2E5">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14:paraId="1631BD41">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施工期加强运输车辆管理，采取减速慢行、禁止鸣笛等措施，采用基础减震、隔声和吸声等措施，选用低噪声设备，设备安装基础敷设减振垫层和阻尼涂料，减轻噪声污染。施工期执行《建筑施工场界环境噪声排放标准》（GB12523-2011）。</w:t>
      </w:r>
    </w:p>
    <w:p w14:paraId="66872328">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458E8FE3">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施工期</w:t>
      </w:r>
      <w:r>
        <w:rPr>
          <w:rFonts w:hint="eastAsia" w:ascii="仿宋_GB2312" w:hAnsi="Calibri" w:eastAsia="仿宋_GB2312" w:cs="Arial"/>
          <w:color w:val="auto"/>
          <w:sz w:val="32"/>
          <w:szCs w:val="32"/>
          <w:highlight w:val="none"/>
        </w:rPr>
        <w:t>产生的弃土、弃料</w:t>
      </w:r>
      <w:r>
        <w:rPr>
          <w:rFonts w:hint="eastAsia" w:ascii="仿宋_GB2312" w:hAnsi="Calibri" w:eastAsia="仿宋_GB2312" w:cs="Arial"/>
          <w:color w:val="auto"/>
          <w:sz w:val="32"/>
          <w:szCs w:val="32"/>
          <w:highlight w:val="none"/>
          <w:lang w:val="en-US" w:eastAsia="zh-CN"/>
        </w:rPr>
        <w:t>等随产随清</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eastAsia="zh-CN"/>
        </w:rPr>
        <w:t>及时回收综合利用</w:t>
      </w:r>
      <w:r>
        <w:rPr>
          <w:rFonts w:hint="eastAsia" w:ascii="仿宋_GB2312" w:hAnsi="Calibri" w:eastAsia="仿宋_GB2312" w:cs="Arial"/>
          <w:color w:val="auto"/>
          <w:sz w:val="32"/>
          <w:szCs w:val="32"/>
          <w:highlight w:val="none"/>
          <w:lang w:val="en-US" w:eastAsia="zh-CN"/>
        </w:rPr>
        <w:t>或</w:t>
      </w:r>
      <w:r>
        <w:rPr>
          <w:rFonts w:hint="eastAsia" w:ascii="仿宋_GB2312" w:hAnsi="Calibri" w:eastAsia="仿宋_GB2312" w:cs="Arial"/>
          <w:color w:val="auto"/>
          <w:sz w:val="32"/>
          <w:szCs w:val="32"/>
          <w:highlight w:val="none"/>
        </w:rPr>
        <w:t>及时清运至</w:t>
      </w:r>
      <w:r>
        <w:rPr>
          <w:rFonts w:hint="eastAsia" w:ascii="仿宋_GB2312" w:eastAsia="仿宋_GB2312" w:cs="Arial"/>
          <w:color w:val="auto"/>
          <w:sz w:val="32"/>
          <w:szCs w:val="32"/>
          <w:highlight w:val="none"/>
          <w:lang w:val="en-US" w:eastAsia="zh-CN"/>
        </w:rPr>
        <w:t>正规处置场所；产生的钻井泥浆、岩屑等交由东乌珠穆沁旗海河土石方工程有限公司拉运处置；废料桶由厂家回收处理；</w:t>
      </w:r>
      <w:r>
        <w:rPr>
          <w:rFonts w:hint="eastAsia" w:ascii="仿宋_GB2312" w:hAnsi="Calibri" w:eastAsia="仿宋_GB2312" w:cs="Arial"/>
          <w:color w:val="auto"/>
          <w:sz w:val="32"/>
          <w:szCs w:val="32"/>
          <w:highlight w:val="none"/>
          <w:lang w:val="en-US" w:eastAsia="zh-CN"/>
        </w:rPr>
        <w:t>产生的</w:t>
      </w:r>
      <w:r>
        <w:rPr>
          <w:rFonts w:hint="eastAsia" w:ascii="仿宋_GB2312" w:hAnsi="Calibri" w:eastAsia="仿宋_GB2312" w:cs="Arial"/>
          <w:color w:val="auto"/>
          <w:sz w:val="32"/>
          <w:szCs w:val="32"/>
          <w:highlight w:val="none"/>
        </w:rPr>
        <w:t>生活垃圾集中收集后</w:t>
      </w:r>
      <w:r>
        <w:rPr>
          <w:rFonts w:hint="default" w:ascii="仿宋_GB2312" w:hAnsi="Calibri" w:eastAsia="仿宋_GB2312" w:cs="Arial"/>
          <w:color w:val="auto"/>
          <w:sz w:val="32"/>
          <w:szCs w:val="32"/>
          <w:highlight w:val="none"/>
          <w:lang w:eastAsia="zh-CN"/>
        </w:rPr>
        <w:t>规范处置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rPr>
        <w:t>执行《一般工业固体废物贮存和填埋污染控制标准》（GB18599-20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w:t>
      </w:r>
      <w:r>
        <w:rPr>
          <w:rFonts w:hint="eastAsia" w:ascii="仿宋_GB2312" w:eastAsia="仿宋_GB2312" w:cs="Arial"/>
          <w:color w:val="auto"/>
          <w:sz w:val="32"/>
          <w:szCs w:val="32"/>
          <w:highlight w:val="none"/>
          <w:lang w:val="en-US" w:eastAsia="zh-CN"/>
        </w:rPr>
        <w:t>。施工期产生的落地油、油泥（砂）、废防渗材料等危险废物委托有资质的单位进行处置，严格执行《危险废物贮存污染控制标准》（GB18597-2023）、危险废物转移联单制度等相关法律法规及管理要求，张贴危险废物标识，建立危险废物台账，如实记载危险废物种类、数量、性质、产生环节、流向、贮存、利用处置等信息。</w:t>
      </w:r>
    </w:p>
    <w:p w14:paraId="70505458">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643" w:firstLineChars="200"/>
        <w:textAlignment w:val="auto"/>
        <w:rPr>
          <w:rFonts w:hint="eastAsia" w:ascii="楷体_GB2312" w:hAnsi="Calibri" w:eastAsia="楷体_GB2312" w:cs="Arial"/>
          <w:b/>
          <w:bCs/>
          <w:color w:val="auto"/>
          <w:sz w:val="32"/>
          <w:szCs w:val="32"/>
          <w:highlight w:val="none"/>
          <w:lang w:val="en-US" w:eastAsia="zh-CN"/>
        </w:rPr>
      </w:pPr>
      <w:r>
        <w:rPr>
          <w:rFonts w:hint="eastAsia" w:ascii="楷体_GB2312" w:hAnsi="Calibri" w:eastAsia="楷体_GB2312" w:cs="Arial"/>
          <w:b/>
          <w:bCs/>
          <w:color w:val="auto"/>
          <w:sz w:val="32"/>
          <w:szCs w:val="32"/>
          <w:highlight w:val="none"/>
        </w:rPr>
        <w:t>（</w:t>
      </w:r>
      <w:r>
        <w:rPr>
          <w:rFonts w:hint="eastAsia" w:ascii="楷体_GB2312" w:hAnsi="Calibri" w:eastAsia="楷体_GB2312" w:cs="Arial"/>
          <w:b/>
          <w:bCs/>
          <w:color w:val="auto"/>
          <w:sz w:val="32"/>
          <w:szCs w:val="32"/>
          <w:highlight w:val="none"/>
          <w:lang w:val="en-US" w:eastAsia="zh-CN"/>
        </w:rPr>
        <w:t>五</w:t>
      </w:r>
      <w:r>
        <w:rPr>
          <w:rFonts w:hint="eastAsia" w:ascii="楷体_GB2312" w:hAnsi="Calibri" w:eastAsia="楷体_GB2312" w:cs="Arial"/>
          <w:b/>
          <w:bCs/>
          <w:color w:val="auto"/>
          <w:sz w:val="32"/>
          <w:szCs w:val="32"/>
          <w:highlight w:val="none"/>
        </w:rPr>
        <w:t>）</w:t>
      </w:r>
      <w:r>
        <w:rPr>
          <w:rFonts w:hint="eastAsia" w:ascii="楷体_GB2312" w:hAnsi="Calibri" w:eastAsia="楷体_GB2312" w:cs="Arial"/>
          <w:b/>
          <w:bCs/>
          <w:color w:val="auto"/>
          <w:sz w:val="32"/>
          <w:szCs w:val="32"/>
          <w:highlight w:val="none"/>
          <w:lang w:val="en-US" w:eastAsia="zh-CN"/>
        </w:rPr>
        <w:t>生态保护</w:t>
      </w:r>
      <w:r>
        <w:rPr>
          <w:rFonts w:hint="eastAsia" w:ascii="楷体_GB2312" w:hAnsi="Calibri" w:eastAsia="楷体_GB2312" w:cs="Arial"/>
          <w:b/>
          <w:bCs/>
          <w:color w:val="auto"/>
          <w:sz w:val="32"/>
          <w:szCs w:val="32"/>
          <w:highlight w:val="none"/>
        </w:rPr>
        <w:t>方面</w:t>
      </w:r>
      <w:r>
        <w:rPr>
          <w:rFonts w:hint="eastAsia" w:ascii="楷体_GB2312" w:hAnsi="Calibri" w:eastAsia="楷体_GB2312" w:cs="Arial"/>
          <w:b/>
          <w:bCs/>
          <w:color w:val="auto"/>
          <w:sz w:val="32"/>
          <w:szCs w:val="32"/>
          <w:highlight w:val="none"/>
          <w:lang w:eastAsia="zh-CN"/>
        </w:rPr>
        <w:t>。</w:t>
      </w:r>
    </w:p>
    <w:p w14:paraId="02A7CE2C">
      <w:pPr>
        <w:keepNext w:val="0"/>
        <w:keepLines w:val="0"/>
        <w:pageBreakBefore w:val="0"/>
        <w:widowControl w:val="0"/>
        <w:shd w:val="clear"/>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施工期剥离表土单独堆存，施工完成后对</w:t>
      </w:r>
      <w:r>
        <w:rPr>
          <w:rFonts w:hint="eastAsia" w:ascii="仿宋_GB2312" w:hAnsi="仿宋_GB2312" w:eastAsia="仿宋_GB2312" w:cs="仿宋_GB2312"/>
          <w:sz w:val="32"/>
          <w:szCs w:val="32"/>
          <w:highlight w:val="none"/>
        </w:rPr>
        <w:t>临时占地进行植被恢复，优先使用原生表土和乡土物种，恢复植被和土壤</w:t>
      </w:r>
      <w:r>
        <w:rPr>
          <w:rFonts w:hint="eastAsia" w:ascii="仿宋_GB2312" w:hAnsi="仿宋_GB2312" w:eastAsia="仿宋_GB2312" w:cs="仿宋_GB2312"/>
          <w:sz w:val="32"/>
          <w:szCs w:val="32"/>
          <w:highlight w:val="none"/>
          <w:lang w:val="en-US" w:eastAsia="zh-CN"/>
        </w:rPr>
        <w:t>。</w:t>
      </w:r>
    </w:p>
    <w:p w14:paraId="4AA74BA2">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1A3F4A4C">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D0C924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59EB69C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4E167FAF">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52680C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08CE5E1E">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0B7B8004">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p>
    <w:p w14:paraId="3D27FB97">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hAnsi="Calibri" w:eastAsia="仿宋_GB2312" w:cs="Arial"/>
          <w:color w:val="auto"/>
          <w:sz w:val="32"/>
          <w:szCs w:val="32"/>
          <w:highlight w:val="none"/>
        </w:rPr>
      </w:pPr>
    </w:p>
    <w:p w14:paraId="27896F5A">
      <w:pPr>
        <w:keepNext w:val="0"/>
        <w:keepLines w:val="0"/>
        <w:pageBreakBefore w:val="0"/>
        <w:widowControl w:val="0"/>
        <w:kinsoku/>
        <w:wordWrap/>
        <w:overflowPunct/>
        <w:topLinePunct w:val="0"/>
        <w:autoSpaceDE w:val="0"/>
        <w:autoSpaceDN w:val="0"/>
        <w:bidi w:val="0"/>
        <w:adjustRightInd w:val="0"/>
        <w:snapToGrid/>
        <w:spacing w:line="560" w:lineRule="exact"/>
        <w:ind w:firstLine="4160" w:firstLineChars="1300"/>
        <w:textAlignment w:val="auto"/>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5153EA69">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12</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5</w:t>
      </w:r>
      <w:r>
        <w:rPr>
          <w:rFonts w:hint="eastAsia" w:ascii="仿宋_GB2312" w:hAnsi="Calibri" w:eastAsia="仿宋_GB2312" w:cs="Arial"/>
          <w:color w:val="auto"/>
          <w:sz w:val="32"/>
          <w:szCs w:val="32"/>
          <w:highlight w:val="none"/>
          <w:lang w:eastAsia="zh-CN"/>
        </w:rPr>
        <w:t>日</w:t>
      </w:r>
      <w:bookmarkStart w:id="1" w:name="_GoBack"/>
      <w:bookmarkEnd w:id="1"/>
    </w:p>
    <w:p w14:paraId="10A42233">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default" w:ascii="仿宋_GB2312" w:hAnsi="Calibri" w:eastAsia="仿宋_GB2312" w:cs="Arial"/>
          <w:color w:val="auto"/>
          <w:sz w:val="32"/>
          <w:szCs w:val="32"/>
          <w:highlight w:val="none"/>
          <w:lang w:val="en-US" w:eastAsia="zh-CN"/>
        </w:rPr>
      </w:pPr>
    </w:p>
    <w:p w14:paraId="7F9712D7">
      <w:pPr>
        <w:keepNext w:val="0"/>
        <w:keepLines w:val="0"/>
        <w:pageBreakBefore w:val="0"/>
        <w:widowControl w:val="0"/>
        <w:kinsoku/>
        <w:wordWrap/>
        <w:overflowPunct/>
        <w:topLinePunct w:val="0"/>
        <w:autoSpaceDE w:val="0"/>
        <w:autoSpaceDN w:val="0"/>
        <w:bidi w:val="0"/>
        <w:adjustRightInd w:val="0"/>
        <w:spacing w:line="560" w:lineRule="exact"/>
        <w:jc w:val="both"/>
        <w:rPr>
          <w:rFonts w:hint="default" w:ascii="仿宋_GB2312" w:hAnsi="Calibri" w:eastAsia="仿宋_GB2312" w:cs="Arial"/>
          <w:color w:val="auto"/>
          <w:sz w:val="32"/>
          <w:szCs w:val="32"/>
          <w:highlight w:val="none"/>
          <w:lang w:val="en-US" w:eastAsia="zh-CN"/>
        </w:rPr>
      </w:pPr>
    </w:p>
    <w:p w14:paraId="0CA625FD">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highlight w:val="none"/>
          <w:lang w:val="en-US" w:eastAsia="zh-CN" w:bidi="ar-SA"/>
        </w:rPr>
        <w:t>抄送：盟生态环境综合行政执法支队       盟生态环境局东乌珠穆沁旗分局</w:t>
      </w:r>
    </w:p>
    <w:p w14:paraId="68A44406">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highlight w:val="none"/>
        </w:rPr>
      </w:pPr>
      <w:r>
        <w:rPr>
          <w:rFonts w:hint="eastAsia" w:ascii="仿宋_GB2312" w:hAnsi="仿宋_GB2312" w:eastAsia="仿宋_GB2312" w:cs="仿宋_GB2312"/>
          <w:color w:val="auto"/>
          <w:kern w:val="2"/>
          <w:sz w:val="28"/>
          <w:szCs w:val="28"/>
          <w:highlight w:val="none"/>
          <w:lang w:val="en-US" w:eastAsia="zh-CN" w:bidi="ar-SA"/>
        </w:rPr>
        <w:t>锡林郭勒盟生态环境局办公室             2025年12月5日印发</w:t>
      </w:r>
    </w:p>
    <w:p w14:paraId="4ACD6116">
      <w:pPr>
        <w:ind w:firstLine="210" w:firstLineChars="100"/>
        <w:rPr>
          <w:highlight w:val="none"/>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EABC">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9BF903">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EC8A4">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24EC8A4">
                    <w:pPr>
                      <w:pStyle w:val="3"/>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71382">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071382">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6E0BA">
                          <w:pPr>
                            <w:pStyle w:val="3"/>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56E0BA">
                    <w:pPr>
                      <w:pStyle w:val="3"/>
                      <w:rPr>
                        <w:rFonts w:hint="eastAsia" w:asciiTheme="minorEastAsia" w:hAnsiTheme="minorEastAsia" w:eastAsiaTheme="minorEastAsia" w:cstheme="minorEastAsia"/>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18EB6"/>
    <w:multiLevelType w:val="singleLevel"/>
    <w:tmpl w:val="3B018EB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685F"/>
    <w:rsid w:val="00FF362D"/>
    <w:rsid w:val="01246D1A"/>
    <w:rsid w:val="014B4068"/>
    <w:rsid w:val="01D134FA"/>
    <w:rsid w:val="03C94DF8"/>
    <w:rsid w:val="04BC5D9C"/>
    <w:rsid w:val="05882122"/>
    <w:rsid w:val="05E7509A"/>
    <w:rsid w:val="07B90CB8"/>
    <w:rsid w:val="080261BB"/>
    <w:rsid w:val="08397703"/>
    <w:rsid w:val="088766C0"/>
    <w:rsid w:val="09102D8D"/>
    <w:rsid w:val="09615163"/>
    <w:rsid w:val="0CF63E15"/>
    <w:rsid w:val="0D136775"/>
    <w:rsid w:val="0D980131"/>
    <w:rsid w:val="0E1E1CB4"/>
    <w:rsid w:val="0F5D6655"/>
    <w:rsid w:val="117143B2"/>
    <w:rsid w:val="118063A3"/>
    <w:rsid w:val="11EA01E5"/>
    <w:rsid w:val="125F420A"/>
    <w:rsid w:val="12C67865"/>
    <w:rsid w:val="13425D97"/>
    <w:rsid w:val="14682881"/>
    <w:rsid w:val="1A937147"/>
    <w:rsid w:val="1B1541F5"/>
    <w:rsid w:val="1B8151F1"/>
    <w:rsid w:val="1F463C49"/>
    <w:rsid w:val="1FD53DA5"/>
    <w:rsid w:val="1FE85B38"/>
    <w:rsid w:val="208E79CF"/>
    <w:rsid w:val="2100305C"/>
    <w:rsid w:val="2302130E"/>
    <w:rsid w:val="23BB613A"/>
    <w:rsid w:val="24166807"/>
    <w:rsid w:val="25CE54D7"/>
    <w:rsid w:val="26E52AD8"/>
    <w:rsid w:val="28221B0A"/>
    <w:rsid w:val="29424212"/>
    <w:rsid w:val="2AC84BEB"/>
    <w:rsid w:val="2AFA0B1C"/>
    <w:rsid w:val="2B553B0E"/>
    <w:rsid w:val="2BAB49C5"/>
    <w:rsid w:val="2BC639DD"/>
    <w:rsid w:val="2E075A2A"/>
    <w:rsid w:val="2E1F501B"/>
    <w:rsid w:val="2F282117"/>
    <w:rsid w:val="2F4F1437"/>
    <w:rsid w:val="2F6824F8"/>
    <w:rsid w:val="2F8F5CD7"/>
    <w:rsid w:val="2FA15A0A"/>
    <w:rsid w:val="30CD2F5B"/>
    <w:rsid w:val="30FD3114"/>
    <w:rsid w:val="310444A3"/>
    <w:rsid w:val="342F5CDB"/>
    <w:rsid w:val="34B166F0"/>
    <w:rsid w:val="34E268A9"/>
    <w:rsid w:val="35F766F6"/>
    <w:rsid w:val="38C073F1"/>
    <w:rsid w:val="39A53079"/>
    <w:rsid w:val="3A105C66"/>
    <w:rsid w:val="3B3836C7"/>
    <w:rsid w:val="3CAF1767"/>
    <w:rsid w:val="3DD84CED"/>
    <w:rsid w:val="3ECB598F"/>
    <w:rsid w:val="3EE04D72"/>
    <w:rsid w:val="41070D79"/>
    <w:rsid w:val="410A7F42"/>
    <w:rsid w:val="414601C0"/>
    <w:rsid w:val="415428DD"/>
    <w:rsid w:val="436F39FE"/>
    <w:rsid w:val="43BC6374"/>
    <w:rsid w:val="43E066A9"/>
    <w:rsid w:val="44641089"/>
    <w:rsid w:val="479F062A"/>
    <w:rsid w:val="47ED7875"/>
    <w:rsid w:val="496477F7"/>
    <w:rsid w:val="49D96075"/>
    <w:rsid w:val="4B552AA6"/>
    <w:rsid w:val="4B670384"/>
    <w:rsid w:val="4DE66FB2"/>
    <w:rsid w:val="50B213CE"/>
    <w:rsid w:val="5119144D"/>
    <w:rsid w:val="52EA0FEF"/>
    <w:rsid w:val="54603F5B"/>
    <w:rsid w:val="553B42E8"/>
    <w:rsid w:val="56391260"/>
    <w:rsid w:val="57995095"/>
    <w:rsid w:val="58006EC2"/>
    <w:rsid w:val="5A6C17A9"/>
    <w:rsid w:val="5AB10EDB"/>
    <w:rsid w:val="5C250DAD"/>
    <w:rsid w:val="5C547A3A"/>
    <w:rsid w:val="5C666C4B"/>
    <w:rsid w:val="5D373EE0"/>
    <w:rsid w:val="5E2E29DB"/>
    <w:rsid w:val="5E714676"/>
    <w:rsid w:val="5E7C0CB8"/>
    <w:rsid w:val="5F096FA4"/>
    <w:rsid w:val="5F1F4CE5"/>
    <w:rsid w:val="5F623CFA"/>
    <w:rsid w:val="5F954394"/>
    <w:rsid w:val="5FA6467B"/>
    <w:rsid w:val="6235508F"/>
    <w:rsid w:val="62AC1363"/>
    <w:rsid w:val="62B94D98"/>
    <w:rsid w:val="641A4CCC"/>
    <w:rsid w:val="64AF141D"/>
    <w:rsid w:val="64DF78E7"/>
    <w:rsid w:val="671758A4"/>
    <w:rsid w:val="685A2794"/>
    <w:rsid w:val="691C1682"/>
    <w:rsid w:val="6AD42215"/>
    <w:rsid w:val="6B623CC4"/>
    <w:rsid w:val="6B8E4AB9"/>
    <w:rsid w:val="6BFF57BE"/>
    <w:rsid w:val="6D4D192F"/>
    <w:rsid w:val="6E387165"/>
    <w:rsid w:val="6F084B83"/>
    <w:rsid w:val="6F1E6154"/>
    <w:rsid w:val="6F55769C"/>
    <w:rsid w:val="6F9B4E77"/>
    <w:rsid w:val="716A30B7"/>
    <w:rsid w:val="72E12285"/>
    <w:rsid w:val="733312B8"/>
    <w:rsid w:val="73A4210F"/>
    <w:rsid w:val="746F1200"/>
    <w:rsid w:val="752E4C17"/>
    <w:rsid w:val="773C1B94"/>
    <w:rsid w:val="77550B81"/>
    <w:rsid w:val="792E3203"/>
    <w:rsid w:val="7A342CD0"/>
    <w:rsid w:val="7ABD49D6"/>
    <w:rsid w:val="7B9559F0"/>
    <w:rsid w:val="7C111664"/>
    <w:rsid w:val="7D9F1960"/>
    <w:rsid w:val="7E633B84"/>
    <w:rsid w:val="7F34107C"/>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rPr>
      <w:kern w:val="0"/>
      <w:sz w:val="24"/>
      <w:szCs w:val="20"/>
    </w:rPr>
  </w:style>
  <w:style w:type="paragraph" w:styleId="3">
    <w:name w:val="footer"/>
    <w:basedOn w:val="1"/>
    <w:next w:val="1"/>
    <w:semiHidden/>
    <w:unhideWhenUsed/>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1"/>
    <w:basedOn w:val="1"/>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1598</Words>
  <Characters>1700</Characters>
  <Lines>0</Lines>
  <Paragraphs>0</Paragraphs>
  <TotalTime>11</TotalTime>
  <ScaleCrop>false</ScaleCrop>
  <LinksUpToDate>false</LinksUpToDate>
  <CharactersWithSpaces>1748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2024-12-19T02:59:00Z</dcterms:created>
  <dc:creator>Administrator</dc:creator>
  <cp:lastModifiedBy>sargai</cp:lastModifiedBy>
  <cp:lastPrinted>2025-12-05T02:22:00Z</cp:lastPrinted>
  <dcterms:modified xsi:type="dcterms:W3CDTF">2025-12-05T03:35:50Z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E5274D1E32854056923DEFCB826C05E4_13</vt:lpwstr>
  </property>
  <property fmtid="{D5CDD505-2E9C-101B-9397-08002B2CF9AE}" pid="4" name="KSOTemplateDocerSaveRecord">
    <vt:lpwstr>eyJoZGlkIjoiNzQ5YzIwZGE2ZmU0ZDQ1NzU1ODA3Y2ZhM2Y3NzgzNmIiLCJ1c2VySWQiOiIyNzY5NTQ3NjAifQ==</vt:lpwstr>
  </property>
</Properties>
</file>