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01"/>
        <w:spacing w:before="156" w:line="217" w:lineRule="auto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  <w:spacing w:val="-1"/>
        </w:rPr>
        <w:t>锡林郭勒盟牧林农机服务有限责任公司</w:t>
      </w:r>
    </w:p>
    <w:p>
      <w:pPr>
        <w:ind w:left="138"/>
        <w:spacing w:before="60" w:line="218" w:lineRule="auto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  <w:spacing w:val="-3"/>
        </w:rPr>
        <w:t>肉牛育肥养殖基地建设项目环境影响评</w:t>
      </w:r>
    </w:p>
    <w:p>
      <w:pPr>
        <w:ind w:left="3944"/>
        <w:spacing w:before="56" w:line="219" w:lineRule="auto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</w:rPr>
        <w:t>价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140"/>
        <w:spacing w:before="234" w:line="218" w:lineRule="auto"/>
        <w:outlineLvl w:val="0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:spacing w:val="-35"/>
        </w:rPr>
        <w:t>公</w:t>
      </w:r>
      <w:r>
        <w:rPr>
          <w:rFonts w:ascii="SimHei" w:hAnsi="SimHei" w:eastAsia="SimHei" w:cs="SimHei"/>
          <w:sz w:val="72"/>
          <w:szCs w:val="72"/>
          <w:spacing w:val="51"/>
        </w:rPr>
        <w:t xml:space="preserve"> </w:t>
      </w:r>
      <w:r>
        <w:rPr>
          <w:rFonts w:ascii="SimHei" w:hAnsi="SimHei" w:eastAsia="SimHei" w:cs="SimHei"/>
          <w:sz w:val="72"/>
          <w:szCs w:val="72"/>
          <w:spacing w:val="-35"/>
        </w:rPr>
        <w:t>众</w:t>
      </w:r>
      <w:r>
        <w:rPr>
          <w:rFonts w:ascii="SimHei" w:hAnsi="SimHei" w:eastAsia="SimHei" w:cs="SimHei"/>
          <w:sz w:val="72"/>
          <w:szCs w:val="72"/>
          <w:spacing w:val="28"/>
        </w:rPr>
        <w:t xml:space="preserve"> </w:t>
      </w:r>
      <w:r>
        <w:rPr>
          <w:rFonts w:ascii="SimHei" w:hAnsi="SimHei" w:eastAsia="SimHei" w:cs="SimHei"/>
          <w:sz w:val="72"/>
          <w:szCs w:val="72"/>
          <w:spacing w:val="-35"/>
        </w:rPr>
        <w:t>参</w:t>
      </w:r>
      <w:r>
        <w:rPr>
          <w:rFonts w:ascii="SimHei" w:hAnsi="SimHei" w:eastAsia="SimHei" w:cs="SimHei"/>
          <w:sz w:val="72"/>
          <w:szCs w:val="72"/>
          <w:spacing w:val="57"/>
        </w:rPr>
        <w:t xml:space="preserve"> </w:t>
      </w:r>
      <w:r>
        <w:rPr>
          <w:rFonts w:ascii="SimHei" w:hAnsi="SimHei" w:eastAsia="SimHei" w:cs="SimHei"/>
          <w:sz w:val="72"/>
          <w:szCs w:val="72"/>
          <w:spacing w:val="-35"/>
        </w:rPr>
        <w:t>与</w:t>
      </w:r>
      <w:r>
        <w:rPr>
          <w:rFonts w:ascii="SimHei" w:hAnsi="SimHei" w:eastAsia="SimHei" w:cs="SimHei"/>
          <w:sz w:val="72"/>
          <w:szCs w:val="72"/>
          <w:spacing w:val="40"/>
        </w:rPr>
        <w:t xml:space="preserve"> </w:t>
      </w:r>
      <w:r>
        <w:rPr>
          <w:rFonts w:ascii="SimHei" w:hAnsi="SimHei" w:eastAsia="SimHei" w:cs="SimHei"/>
          <w:sz w:val="72"/>
          <w:szCs w:val="72"/>
          <w:spacing w:val="-35"/>
        </w:rPr>
        <w:t>说</w:t>
      </w:r>
      <w:r>
        <w:rPr>
          <w:rFonts w:ascii="SimHei" w:hAnsi="SimHei" w:eastAsia="SimHei" w:cs="SimHei"/>
          <w:sz w:val="72"/>
          <w:szCs w:val="72"/>
          <w:spacing w:val="62"/>
        </w:rPr>
        <w:t xml:space="preserve"> </w:t>
      </w:r>
      <w:r>
        <w:rPr>
          <w:rFonts w:ascii="SimHei" w:hAnsi="SimHei" w:eastAsia="SimHei" w:cs="SimHei"/>
          <w:sz w:val="72"/>
          <w:szCs w:val="72"/>
          <w:spacing w:val="-35"/>
        </w:rPr>
        <w:t>明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7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锡林郭勒盟牧林农机服务有限责任公司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54"/>
        <w:spacing w:before="101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年</w:t>
      </w:r>
      <w:r>
        <w:rPr>
          <w:rFonts w:ascii="SimHei" w:hAnsi="SimHei" w:eastAsia="SimHei" w:cs="SimHe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月</w:t>
      </w:r>
    </w:p>
    <w:p>
      <w:pPr>
        <w:sectPr>
          <w:pgSz w:w="11907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sdt>
      <w:sdtPr>
        <w:rPr>
          <w:rFonts w:ascii="SimSun" w:hAnsi="SimSun" w:eastAsia="SimSun" w:cs="SimSu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1"/>
          <w:szCs w:val="21"/>
        </w:rPr>
      </w:sdtEndPr>
      <w:sdtContent>
        <w:p>
          <w:pPr>
            <w:ind w:left="3678"/>
            <w:spacing w:before="100" w:line="227" w:lineRule="auto"/>
            <w:rPr>
              <w:rFonts w:ascii="SimSun" w:hAnsi="SimSun" w:eastAsia="SimSun" w:cs="SimSun"/>
              <w:sz w:val="31"/>
              <w:szCs w:val="31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31"/>
              <w:szCs w:val="31"/>
              <w:b/>
              <w:bCs/>
              <w:spacing w:val="-36"/>
            </w:rPr>
            <w:t>目</w:t>
          </w:r>
          <w:r>
            <w:rPr>
              <w:rFonts w:ascii="SimSun" w:hAnsi="SimSun" w:eastAsia="SimSun" w:cs="SimSun"/>
              <w:sz w:val="31"/>
              <w:szCs w:val="31"/>
              <w:spacing w:val="11"/>
            </w:rPr>
            <w:t xml:space="preserve">   </w:t>
          </w:r>
          <w:r>
            <w:rPr>
              <w:rFonts w:ascii="SimSun" w:hAnsi="SimSun" w:eastAsia="SimSun" w:cs="SimSun"/>
              <w:sz w:val="31"/>
              <w:szCs w:val="31"/>
              <w:b/>
              <w:bCs/>
              <w:spacing w:val="-36"/>
            </w:rPr>
            <w:t>录</w:t>
          </w:r>
        </w:p>
        <w:p>
          <w:pPr>
            <w:ind w:left="39"/>
            <w:spacing w:before="143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概述</w:t>
            </w:r>
            <w:r>
              <w:rPr>
                <w:rFonts w:ascii="SimSun" w:hAnsi="SimSun" w:eastAsia="SimSun" w:cs="SimSun"/>
                <w:sz w:val="21"/>
                <w:szCs w:val="21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18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首次环境影响评价信息公开情况</w:t>
            </w:r>
            <w:r>
              <w:rPr>
                <w:rFonts w:ascii="SimSun" w:hAnsi="SimSun" w:eastAsia="SimSun" w:cs="SimSun"/>
                <w:sz w:val="21"/>
                <w:szCs w:val="21"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439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2.1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公示内容及时限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439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2.2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公开方式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439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4"/>
              </w:rPr>
              <w:t>2.2.1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4"/>
              </w:rPr>
              <w:t>网络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2"/>
              </w:rPr>
              <w:t>1</w:t>
            </w:r>
          </w:hyperlink>
        </w:p>
        <w:p>
          <w:pPr>
            <w:ind w:left="439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2.3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公众意见情况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1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3.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征求意见稿公示情况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43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3.1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公示内容及时限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1</w:t>
            </w:r>
          </w:hyperlink>
        </w:p>
        <w:p>
          <w:pPr>
            <w:ind w:left="43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1"/>
              </w:rPr>
              <w:t>3.2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1"/>
              </w:rPr>
              <w:t>公开方式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857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4"/>
              </w:rPr>
              <w:t>3.2.1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网络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43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1"/>
              </w:rPr>
              <w:t>3.2.2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1"/>
              </w:rPr>
              <w:t>敏感点张贴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85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1"/>
              </w:rPr>
              <w:t>3.2.3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报纸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437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4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1"/>
              </w:rPr>
              <w:t>3.3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1"/>
              </w:rPr>
              <w:t>查阅情况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437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3.4 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公众提出意见情况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19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4.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其它公众参与情况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21"/>
            <w:spacing w:before="77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2"/>
              </w:rPr>
              <w:t>5.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2"/>
              </w:rPr>
              <w:t>公众意见处理情况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22"/>
            <w:spacing w:before="78" w:line="206" w:lineRule="auto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6.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3"/>
              </w:rPr>
              <w:t>其他</w:t>
            </w:r>
            <w:r>
              <w:rPr>
                <w:rFonts w:ascii="SimHei" w:hAnsi="SimHei" w:eastAsia="SimHei" w:cs="SimHei"/>
                <w:sz w:val="21"/>
                <w:szCs w:val="21"/>
                <w:spacing w:val="-40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2</w:t>
            </w:r>
          </w:hyperlink>
        </w:p>
        <w:p>
          <w:pPr>
            <w:ind w:left="21"/>
            <w:spacing w:before="78"/>
            <w:tabs>
              <w:tab w:val="right" w:leader="dot" w:pos="8314"/>
            </w:tabs>
            <w:rPr>
              <w:rFonts w:ascii="Calibri" w:hAnsi="Calibri" w:eastAsia="Calibri" w:cs="Calibri"/>
              <w:sz w:val="21"/>
              <w:szCs w:val="21"/>
            </w:rPr>
          </w:pPr>
          <w:hyperlink w:history="true" w:anchor="bookmark19"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3"/>
              </w:rPr>
              <w:t>7.</w:t>
            </w:r>
            <w:r>
              <w:rPr>
                <w:rFonts w:ascii="SimHei" w:hAnsi="SimHei" w:eastAsia="SimHei" w:cs="SimHei"/>
                <w:sz w:val="21"/>
                <w:szCs w:val="21"/>
                <w:b/>
                <w:bCs/>
                <w:spacing w:val="-3"/>
              </w:rPr>
              <w:t>诚信承诺</w:t>
            </w:r>
            <w:r>
              <w:rPr>
                <w:rFonts w:ascii="SimHei" w:hAnsi="SimHei" w:eastAsia="SimHei" w:cs="SimHei"/>
                <w:sz w:val="21"/>
                <w:szCs w:val="21"/>
                <w:spacing w:val="-35"/>
              </w:rPr>
              <w:t xml:space="preserve"> </w:t>
            </w:r>
            <w:r>
              <w:rPr>
                <w:rFonts w:ascii="SimHei" w:hAnsi="SimHei" w:eastAsia="SimHei" w:cs="SimHei"/>
                <w:sz w:val="21"/>
                <w:szCs w:val="21"/>
              </w:rPr>
              <w:tab/>
            </w:r>
            <w:r>
              <w:rPr>
                <w:rFonts w:ascii="Calibri" w:hAnsi="Calibri" w:eastAsia="Calibri" w:cs="Calibri"/>
                <w:sz w:val="21"/>
                <w:szCs w:val="21"/>
                <w:spacing w:val="13"/>
              </w:rPr>
              <w:t>3</w:t>
            </w:r>
          </w:hyperlink>
        </w:p>
      </w:sdtContent>
    </w:sdt>
    <w:p>
      <w:pPr>
        <w:sectPr>
          <w:pgSz w:w="11907" w:h="16839"/>
          <w:pgMar w:top="1431" w:right="1785" w:bottom="0" w:left="1785" w:header="0" w:footer="0" w:gutter="0"/>
        </w:sectPr>
        <w:rPr>
          <w:rFonts w:ascii="Calibri" w:hAnsi="Calibri" w:eastAsia="Calibri" w:cs="Calibri"/>
          <w:sz w:val="21"/>
          <w:szCs w:val="21"/>
        </w:rPr>
      </w:pPr>
    </w:p>
    <w:p>
      <w:pPr>
        <w:ind w:left="16"/>
        <w:spacing w:before="136" w:line="239" w:lineRule="auto"/>
        <w:outlineLvl w:val="0"/>
        <w:rPr>
          <w:rFonts w:ascii="SimSun" w:hAnsi="SimSun" w:eastAsia="SimSun" w:cs="SimSun"/>
          <w:sz w:val="31"/>
          <w:szCs w:val="31"/>
        </w:rPr>
      </w:pPr>
      <w:bookmarkStart w:name="bookmark2" w:id="2"/>
      <w:bookmarkEnd w:id="2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概述</w:t>
      </w:r>
    </w:p>
    <w:p>
      <w:pPr>
        <w:ind w:left="3" w:firstLine="482"/>
        <w:spacing w:before="183" w:line="35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我公司于</w:t>
      </w:r>
      <w:r>
        <w:rPr>
          <w:rFonts w:ascii="SimSun" w:hAnsi="SimSun" w:eastAsia="SimSun" w:cs="SimSun"/>
          <w:sz w:val="24"/>
          <w:szCs w:val="24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2025 </w:t>
      </w:r>
      <w:r>
        <w:rPr>
          <w:rFonts w:ascii="SimSun" w:hAnsi="SimSun" w:eastAsia="SimSun" w:cs="SimSun"/>
          <w:sz w:val="24"/>
          <w:szCs w:val="24"/>
          <w:spacing w:val="-3"/>
        </w:rPr>
        <w:t>年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8 </w:t>
      </w:r>
      <w:r>
        <w:rPr>
          <w:rFonts w:ascii="SimSun" w:hAnsi="SimSun" w:eastAsia="SimSun" w:cs="SimSun"/>
          <w:sz w:val="24"/>
          <w:szCs w:val="24"/>
          <w:spacing w:val="-3"/>
        </w:rPr>
        <w:t>月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日委托内蒙古穆元工程咨询有限公司进</w:t>
      </w:r>
      <w:r>
        <w:rPr>
          <w:rFonts w:ascii="SimSun" w:hAnsi="SimSun" w:eastAsia="SimSun" w:cs="SimSun"/>
          <w:sz w:val="24"/>
          <w:szCs w:val="24"/>
          <w:spacing w:val="-4"/>
        </w:rPr>
        <w:t>行环境影响评价工</w:t>
      </w:r>
      <w:r>
        <w:rPr>
          <w:rFonts w:ascii="SimSun" w:hAnsi="SimSun" w:eastAsia="SimSun" w:cs="SimSun"/>
          <w:sz w:val="24"/>
          <w:szCs w:val="24"/>
          <w:spacing w:val="-2"/>
        </w:rPr>
        <w:t>作，依据《环境影响评价公众参与办法》（生态环境部令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第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号，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2019 </w:t>
      </w:r>
      <w:r>
        <w:rPr>
          <w:rFonts w:ascii="SimSun" w:hAnsi="SimSun" w:eastAsia="SimSun" w:cs="SimSun"/>
          <w:sz w:val="24"/>
          <w:szCs w:val="24"/>
          <w:spacing w:val="-3"/>
        </w:rPr>
        <w:t>年</w:t>
      </w:r>
      <w:r>
        <w:rPr>
          <w:rFonts w:ascii="SimSun" w:hAnsi="SimSun" w:eastAsia="SimSun" w:cs="SimSun"/>
          <w:sz w:val="24"/>
          <w:szCs w:val="24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月</w:t>
      </w:r>
      <w:r>
        <w:rPr>
          <w:rFonts w:ascii="SimSun" w:hAnsi="SimSun" w:eastAsia="SimSun" w:cs="SimSun"/>
          <w:sz w:val="24"/>
          <w:szCs w:val="24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  </w:t>
      </w:r>
      <w:r>
        <w:rPr>
          <w:rFonts w:ascii="SimSun" w:hAnsi="SimSun" w:eastAsia="SimSun" w:cs="SimSun"/>
          <w:sz w:val="24"/>
          <w:szCs w:val="24"/>
          <w:spacing w:val="-3"/>
        </w:rPr>
        <w:t>日）</w:t>
      </w:r>
      <w:r>
        <w:rPr>
          <w:rFonts w:ascii="SimSun" w:hAnsi="SimSun" w:eastAsia="SimSun" w:cs="SimSun"/>
          <w:sz w:val="24"/>
          <w:szCs w:val="24"/>
          <w:spacing w:val="-4"/>
        </w:rPr>
        <w:t>要求，开展了公众参与，我公司于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2025 </w:t>
      </w:r>
      <w:r>
        <w:rPr>
          <w:rFonts w:ascii="SimSun" w:hAnsi="SimSun" w:eastAsia="SimSun" w:cs="SimSun"/>
          <w:sz w:val="24"/>
          <w:szCs w:val="24"/>
          <w:spacing w:val="-4"/>
        </w:rPr>
        <w:t>年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月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17  </w:t>
      </w:r>
      <w:r>
        <w:rPr>
          <w:rFonts w:ascii="SimSun" w:hAnsi="SimSun" w:eastAsia="SimSun" w:cs="SimSun"/>
          <w:sz w:val="24"/>
          <w:szCs w:val="24"/>
          <w:spacing w:val="-4"/>
        </w:rPr>
        <w:t>日进行公众参与</w:t>
      </w:r>
      <w:r>
        <w:rPr>
          <w:rFonts w:ascii="SimSun" w:hAnsi="SimSun" w:eastAsia="SimSun" w:cs="SimSun"/>
          <w:sz w:val="24"/>
          <w:szCs w:val="24"/>
          <w:spacing w:val="-5"/>
        </w:rPr>
        <w:t>第一次公示；在环境</w:t>
      </w:r>
      <w:r>
        <w:rPr>
          <w:rFonts w:ascii="SimSun" w:hAnsi="SimSun" w:eastAsia="SimSun" w:cs="SimSun"/>
          <w:sz w:val="24"/>
          <w:szCs w:val="24"/>
          <w:spacing w:val="-5"/>
        </w:rPr>
        <w:t>影响报告书征求意见稿完成后，于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2025 </w:t>
      </w:r>
      <w:r>
        <w:rPr>
          <w:rFonts w:ascii="SimSun" w:hAnsi="SimSun" w:eastAsia="SimSun" w:cs="SimSun"/>
          <w:sz w:val="24"/>
          <w:szCs w:val="24"/>
          <w:spacing w:val="-5"/>
        </w:rPr>
        <w:t>年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16  </w:t>
      </w:r>
      <w:r>
        <w:rPr>
          <w:rFonts w:ascii="SimSun" w:hAnsi="SimSun" w:eastAsia="SimSun" w:cs="SimSun"/>
          <w:sz w:val="24"/>
          <w:szCs w:val="24"/>
          <w:spacing w:val="-5"/>
        </w:rPr>
        <w:t>日至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2025 </w:t>
      </w:r>
      <w:r>
        <w:rPr>
          <w:rFonts w:ascii="SimSun" w:hAnsi="SimSun" w:eastAsia="SimSun" w:cs="SimSun"/>
          <w:sz w:val="24"/>
          <w:szCs w:val="24"/>
          <w:spacing w:val="-5"/>
        </w:rPr>
        <w:t>年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29  </w:t>
      </w:r>
      <w:r>
        <w:rPr>
          <w:rFonts w:ascii="SimSun" w:hAnsi="SimSun" w:eastAsia="SimSun" w:cs="SimSun"/>
          <w:sz w:val="24"/>
          <w:szCs w:val="24"/>
          <w:spacing w:val="-6"/>
        </w:rPr>
        <w:t>日开展第二次</w:t>
      </w:r>
      <w:r>
        <w:rPr>
          <w:rFonts w:ascii="SimSun" w:hAnsi="SimSun" w:eastAsia="SimSun" w:cs="SimSun"/>
          <w:sz w:val="24"/>
          <w:szCs w:val="24"/>
          <w:spacing w:val="-5"/>
        </w:rPr>
        <w:t>公示，建设单位通过网络平台、环球时报、敏感点张</w:t>
      </w:r>
      <w:r>
        <w:rPr>
          <w:rFonts w:ascii="SimSun" w:hAnsi="SimSun" w:eastAsia="SimSun" w:cs="SimSun"/>
          <w:sz w:val="24"/>
          <w:szCs w:val="24"/>
          <w:spacing w:val="-6"/>
        </w:rPr>
        <w:t>贴三种方式同步公开两次公示信息。</w:t>
      </w:r>
      <w:r>
        <w:rPr>
          <w:rFonts w:ascii="SimSun" w:hAnsi="SimSun" w:eastAsia="SimSun" w:cs="SimSun"/>
          <w:sz w:val="24"/>
          <w:szCs w:val="24"/>
          <w:spacing w:val="-1"/>
        </w:rPr>
        <w:t>在两次公示的期间，建设单位未收到公众反馈意见。</w:t>
      </w:r>
    </w:p>
    <w:p>
      <w:pPr>
        <w:ind w:left="3"/>
        <w:spacing w:before="55" w:line="238" w:lineRule="auto"/>
        <w:outlineLvl w:val="0"/>
        <w:rPr>
          <w:rFonts w:ascii="SimSun" w:hAnsi="SimSun" w:eastAsia="SimSun" w:cs="SimSun"/>
          <w:sz w:val="31"/>
          <w:szCs w:val="31"/>
        </w:rPr>
      </w:pPr>
      <w:bookmarkStart w:name="bookmark3" w:id="3"/>
      <w:bookmarkEnd w:id="3"/>
      <w:bookmarkStart w:name="bookmark4" w:id="4"/>
      <w:bookmarkEnd w:id="4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2.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首次环境影响评价信息公开情况</w:t>
      </w:r>
    </w:p>
    <w:p>
      <w:pPr>
        <w:ind w:left="2"/>
        <w:spacing w:before="267" w:line="233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20" w:id="5"/>
      <w:bookmarkEnd w:id="5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2.1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公示内容及时限</w:t>
      </w:r>
    </w:p>
    <w:p>
      <w:pPr>
        <w:pStyle w:val="BodyText"/>
        <w:spacing w:line="340" w:lineRule="auto"/>
        <w:rPr/>
      </w:pPr>
      <w:r/>
    </w:p>
    <w:p>
      <w:pPr>
        <w:ind w:left="5" w:right="86" w:firstLine="486"/>
        <w:spacing w:before="78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公示的内容主要包括建设项目名称、选址和建设内容、建设单位、编制单位名称及</w:t>
      </w:r>
      <w:r>
        <w:rPr>
          <w:rFonts w:ascii="SimSun" w:hAnsi="SimSun" w:eastAsia="SimSun" w:cs="SimSun"/>
          <w:sz w:val="24"/>
          <w:szCs w:val="24"/>
          <w:spacing w:val="-2"/>
        </w:rPr>
        <w:t>联系方式、公众意见表的网络链接、公众提出意见的方式和途径、公众提出意见的起止</w:t>
      </w:r>
      <w:r>
        <w:rPr>
          <w:rFonts w:ascii="SimSun" w:hAnsi="SimSun" w:eastAsia="SimSun" w:cs="SimSun"/>
          <w:sz w:val="24"/>
          <w:szCs w:val="24"/>
          <w:spacing w:val="-10"/>
        </w:rPr>
        <w:t>时间等。公示时限为接受委托后的第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天，网络公示时间为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2025 </w:t>
      </w:r>
      <w:r>
        <w:rPr>
          <w:rFonts w:ascii="SimSun" w:hAnsi="SimSun" w:eastAsia="SimSun" w:cs="SimSun"/>
          <w:sz w:val="24"/>
          <w:szCs w:val="24"/>
          <w:spacing w:val="-11"/>
        </w:rPr>
        <w:t>年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月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17  </w:t>
      </w:r>
      <w:r>
        <w:rPr>
          <w:rFonts w:ascii="SimSun" w:hAnsi="SimSun" w:eastAsia="SimSun" w:cs="SimSun"/>
          <w:sz w:val="24"/>
          <w:szCs w:val="24"/>
          <w:spacing w:val="-11"/>
        </w:rPr>
        <w:t>日，符合《环</w:t>
      </w:r>
      <w:r>
        <w:rPr>
          <w:rFonts w:ascii="SimSun" w:hAnsi="SimSun" w:eastAsia="SimSun" w:cs="SimSun"/>
          <w:sz w:val="24"/>
          <w:szCs w:val="24"/>
          <w:spacing w:val="-3"/>
        </w:rPr>
        <w:t>境影响评价公众参与办法》的要求。</w:t>
      </w:r>
    </w:p>
    <w:p>
      <w:pPr>
        <w:ind w:left="2"/>
        <w:spacing w:before="88" w:line="23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5" w:id="6"/>
      <w:bookmarkEnd w:id="6"/>
      <w:bookmarkStart w:name="bookmark6" w:id="7"/>
      <w:bookmarkEnd w:id="7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2.2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公开方式</w:t>
      </w:r>
    </w:p>
    <w:p>
      <w:pPr>
        <w:pStyle w:val="BodyText"/>
        <w:spacing w:line="265" w:lineRule="auto"/>
        <w:rPr/>
      </w:pPr>
      <w:r/>
    </w:p>
    <w:p>
      <w:pPr>
        <w:ind w:left="1"/>
        <w:spacing w:before="78" w:line="232" w:lineRule="auto"/>
        <w:outlineLvl w:val="1"/>
        <w:rPr>
          <w:rFonts w:ascii="SimHei" w:hAnsi="SimHei" w:eastAsia="SimHei" w:cs="SimHei"/>
          <w:sz w:val="24"/>
          <w:szCs w:val="24"/>
        </w:rPr>
      </w:pPr>
      <w:bookmarkStart w:name="bookmark21" w:id="8"/>
      <w:bookmarkEnd w:id="8"/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2.2.1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0"/>
          <w:w w:val="101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网络</w:t>
      </w:r>
    </w:p>
    <w:p>
      <w:pPr>
        <w:pStyle w:val="BodyText"/>
        <w:spacing w:line="321" w:lineRule="auto"/>
        <w:rPr/>
      </w:pPr>
      <w:r/>
    </w:p>
    <w:p>
      <w:pPr>
        <w:ind w:left="491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首</w:t>
      </w:r>
      <w:r>
        <w:rPr>
          <w:rFonts w:ascii="SimSun" w:hAnsi="SimSun" w:eastAsia="SimSun" w:cs="SimSun"/>
          <w:sz w:val="24"/>
          <w:szCs w:val="24"/>
          <w:spacing w:val="3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次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网</w:t>
      </w:r>
      <w:r>
        <w:rPr>
          <w:rFonts w:ascii="SimSun" w:hAnsi="SimSun" w:eastAsia="SimSun" w:cs="SimSun"/>
          <w:sz w:val="24"/>
          <w:szCs w:val="24"/>
          <w:spacing w:val="3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络</w:t>
      </w:r>
      <w:r>
        <w:rPr>
          <w:rFonts w:ascii="SimSun" w:hAnsi="SimSun" w:eastAsia="SimSun" w:cs="SimSun"/>
          <w:sz w:val="24"/>
          <w:szCs w:val="24"/>
          <w:spacing w:val="2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信</w:t>
      </w:r>
      <w:r>
        <w:rPr>
          <w:rFonts w:ascii="SimSun" w:hAnsi="SimSun" w:eastAsia="SimSun" w:cs="SimSun"/>
          <w:sz w:val="24"/>
          <w:szCs w:val="24"/>
          <w:spacing w:val="3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息</w:t>
      </w:r>
      <w:r>
        <w:rPr>
          <w:rFonts w:ascii="SimSun" w:hAnsi="SimSun" w:eastAsia="SimSun" w:cs="SimSun"/>
          <w:sz w:val="24"/>
          <w:szCs w:val="24"/>
          <w:spacing w:val="3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公</w:t>
      </w:r>
      <w:r>
        <w:rPr>
          <w:rFonts w:ascii="SimSun" w:hAnsi="SimSun" w:eastAsia="SimSun" w:cs="SimSun"/>
          <w:sz w:val="24"/>
          <w:szCs w:val="24"/>
          <w:spacing w:val="3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开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的</w:t>
      </w:r>
      <w:r>
        <w:rPr>
          <w:rFonts w:ascii="SimSun" w:hAnsi="SimSun" w:eastAsia="SimSun" w:cs="SimSun"/>
          <w:sz w:val="24"/>
          <w:szCs w:val="24"/>
          <w:spacing w:val="4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网</w:t>
      </w:r>
      <w:r>
        <w:rPr>
          <w:rFonts w:ascii="SimSun" w:hAnsi="SimSun" w:eastAsia="SimSun" w:cs="SimSun"/>
          <w:sz w:val="24"/>
          <w:szCs w:val="24"/>
          <w:spacing w:val="2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站</w:t>
      </w:r>
      <w:r>
        <w:rPr>
          <w:rFonts w:ascii="SimSun" w:hAnsi="SimSun" w:eastAsia="SimSun" w:cs="SimSun"/>
          <w:sz w:val="24"/>
          <w:szCs w:val="24"/>
          <w:spacing w:val="3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为</w:t>
      </w:r>
      <w:r>
        <w:rPr>
          <w:rFonts w:ascii="SimSun" w:hAnsi="SimSun" w:eastAsia="SimSun" w:cs="SimSun"/>
          <w:sz w:val="24"/>
          <w:szCs w:val="24"/>
          <w:spacing w:val="3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环</w:t>
      </w:r>
      <w:r>
        <w:rPr>
          <w:rFonts w:ascii="SimSun" w:hAnsi="SimSun" w:eastAsia="SimSun" w:cs="SimSun"/>
          <w:sz w:val="24"/>
          <w:szCs w:val="24"/>
          <w:spacing w:val="2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评</w:t>
      </w:r>
      <w:r>
        <w:rPr>
          <w:rFonts w:ascii="SimSun" w:hAnsi="SimSun" w:eastAsia="SimSun" w:cs="SimSun"/>
          <w:sz w:val="24"/>
          <w:szCs w:val="24"/>
          <w:spacing w:val="3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爱</w:t>
      </w:r>
      <w:r>
        <w:rPr>
          <w:rFonts w:ascii="SimSun" w:hAnsi="SimSun" w:eastAsia="SimSun" w:cs="SimSun"/>
          <w:sz w:val="24"/>
          <w:szCs w:val="24"/>
          <w:spacing w:val="3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好</w:t>
      </w:r>
      <w:r>
        <w:rPr>
          <w:rFonts w:ascii="SimSun" w:hAnsi="SimSun" w:eastAsia="SimSun" w:cs="SimSun"/>
          <w:sz w:val="24"/>
          <w:szCs w:val="24"/>
          <w:spacing w:val="3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者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网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，</w:t>
      </w:r>
      <w:r>
        <w:rPr>
          <w:rFonts w:ascii="SimSun" w:hAnsi="SimSun" w:eastAsia="SimSun" w:cs="SimSun"/>
          <w:sz w:val="24"/>
          <w:szCs w:val="24"/>
          <w:spacing w:val="4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网</w:t>
      </w:r>
      <w:r>
        <w:rPr>
          <w:rFonts w:ascii="SimSun" w:hAnsi="SimSun" w:eastAsia="SimSun" w:cs="SimSun"/>
          <w:sz w:val="24"/>
          <w:szCs w:val="24"/>
          <w:spacing w:val="2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址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为</w:t>
      </w:r>
      <w:r>
        <w:rPr>
          <w:rFonts w:ascii="SimSun" w:hAnsi="SimSun" w:eastAsia="SimSun" w:cs="SimSun"/>
          <w:sz w:val="24"/>
          <w:szCs w:val="24"/>
          <w:spacing w:val="-1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7"/>
        </w:rPr>
        <w:t>：</w:t>
      </w:r>
    </w:p>
    <w:p>
      <w:pPr>
        <w:ind w:left="6" w:right="136" w:hanging="3"/>
        <w:spacing w:before="67" w:line="369" w:lineRule="auto"/>
        <w:rPr>
          <w:rFonts w:ascii="SimSun" w:hAnsi="SimSun" w:eastAsia="SimSun" w:cs="SimSun"/>
          <w:sz w:val="24"/>
          <w:szCs w:val="24"/>
        </w:rPr>
      </w:pPr>
      <w:hyperlink w:history="true" r:id="rId2"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3"/>
          </w:rPr>
          <w:t>http://www.eiafans.com/thread-1439287-1-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4"/>
          </w:rPr>
          <w:t>1.html</w:t>
        </w:r>
      </w:hyperlink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8"/>
        </w:rPr>
        <w:t xml:space="preserve"> </w:t>
      </w:r>
      <w:hyperlink w:history="true" r:id="rId3">
        <w:r>
          <w:rPr>
            <w:rFonts w:ascii="SimSun" w:hAnsi="SimSun" w:eastAsia="SimSun" w:cs="SimSun"/>
            <w:sz w:val="24"/>
            <w:szCs w:val="24"/>
            <w:b/>
            <w:bCs/>
            <w:spacing w:val="-4"/>
          </w:rPr>
          <w:t>，</w:t>
        </w:r>
        <w:r>
          <w:rPr>
            <w:rFonts w:ascii="SimSun" w:hAnsi="SimSun" w:eastAsia="SimSun" w:cs="SimSun"/>
            <w:sz w:val="24"/>
            <w:szCs w:val="24"/>
            <w:spacing w:val="-58"/>
          </w:rPr>
          <w:t xml:space="preserve"> 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4"/>
          </w:rPr>
          <w:t>公示时间为</w:t>
        </w:r>
        <w:r>
          <w:rPr>
            <w:rFonts w:ascii="SimSun" w:hAnsi="SimSun" w:eastAsia="SimSun" w:cs="SimSun"/>
            <w:sz w:val="24"/>
            <w:szCs w:val="24"/>
            <w:spacing w:val="-36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4"/>
          </w:rPr>
          <w:t>2025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25"/>
          </w:rPr>
          <w:t xml:space="preserve"> 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4"/>
          </w:rPr>
          <w:t>年</w:t>
        </w:r>
        <w:r>
          <w:rPr>
            <w:rFonts w:ascii="SimSun" w:hAnsi="SimSun" w:eastAsia="SimSun" w:cs="SimSun"/>
            <w:sz w:val="24"/>
            <w:szCs w:val="24"/>
            <w:spacing w:val="-35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4"/>
          </w:rPr>
          <w:t>8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30"/>
          </w:rPr>
          <w:t xml:space="preserve"> 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4"/>
          </w:rPr>
          <w:t>月</w:t>
        </w:r>
        <w:r>
          <w:rPr>
            <w:rFonts w:ascii="SimSun" w:hAnsi="SimSun" w:eastAsia="SimSun" w:cs="SimSun"/>
            <w:sz w:val="24"/>
            <w:szCs w:val="24"/>
            <w:spacing w:val="-28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4"/>
          </w:rPr>
          <w:t>17  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4"/>
          </w:rPr>
          <w:t>日起，</w:t>
        </w:r>
      </w:hyperlink>
      <w:hyperlink w:history="true" r:id="rId3">
        <w:r>
          <w:rPr>
            <w:rFonts w:ascii="SimSun" w:hAnsi="SimSun" w:eastAsia="SimSun" w:cs="SimSun"/>
            <w:sz w:val="24"/>
            <w:szCs w:val="24"/>
            <w:b/>
            <w:bCs/>
            <w:spacing w:val="-2"/>
          </w:rPr>
          <w:t>至项目环境影响报告书初稿编制完成，项目首次网络信息公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3"/>
          </w:rPr>
          <w:t>开网址截图见附件</w:t>
        </w:r>
        <w:r>
          <w:rPr>
            <w:rFonts w:ascii="SimSun" w:hAnsi="SimSun" w:eastAsia="SimSun" w:cs="SimSun"/>
            <w:sz w:val="24"/>
            <w:szCs w:val="24"/>
            <w:spacing w:val="-41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3"/>
          </w:rPr>
          <w:t>1</w:t>
        </w:r>
        <w:r>
          <w:rPr>
            <w:rFonts w:ascii="SimSun" w:hAnsi="SimSun" w:eastAsia="SimSun" w:cs="SimSun"/>
            <w:sz w:val="24"/>
            <w:szCs w:val="24"/>
            <w:b/>
            <w:bCs/>
            <w:spacing w:val="-3"/>
          </w:rPr>
          <w:t>。</w:t>
        </w:r>
      </w:hyperlink>
    </w:p>
    <w:p>
      <w:pPr>
        <w:ind w:left="2"/>
        <w:spacing w:before="173" w:line="23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7" w:id="9"/>
      <w:bookmarkEnd w:id="9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2.3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公众意见情况</w:t>
      </w:r>
    </w:p>
    <w:p>
      <w:pPr>
        <w:pStyle w:val="BodyText"/>
        <w:spacing w:line="265" w:lineRule="auto"/>
        <w:rPr/>
      </w:pPr>
      <w:r/>
    </w:p>
    <w:p>
      <w:pPr>
        <w:ind w:left="519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首次公示期间未收到公众意见。</w:t>
      </w:r>
    </w:p>
    <w:p>
      <w:pPr>
        <w:spacing w:before="185" w:line="23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8" w:id="10"/>
      <w:bookmarkEnd w:id="10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3.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征求意见稿公示情况</w:t>
      </w:r>
    </w:p>
    <w:p>
      <w:pPr>
        <w:pStyle w:val="BodyText"/>
        <w:spacing w:line="379" w:lineRule="auto"/>
        <w:rPr/>
      </w:pPr>
      <w:r/>
    </w:p>
    <w:p>
      <w:pPr>
        <w:spacing w:before="92" w:line="233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9" w:id="11"/>
      <w:bookmarkEnd w:id="11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3.1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公示内容及时限</w:t>
      </w:r>
    </w:p>
    <w:p>
      <w:pPr>
        <w:pStyle w:val="BodyText"/>
        <w:spacing w:line="344" w:lineRule="auto"/>
        <w:rPr/>
      </w:pPr>
      <w:r/>
    </w:p>
    <w:p>
      <w:pPr>
        <w:ind w:left="11" w:right="84" w:firstLine="480"/>
        <w:spacing w:before="78" w:line="3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公示的内容主要包括项目名称和环境影响报告书征求</w:t>
      </w:r>
      <w:r>
        <w:rPr>
          <w:rFonts w:ascii="SimSun" w:hAnsi="SimSun" w:eastAsia="SimSun" w:cs="SimSun"/>
          <w:sz w:val="24"/>
          <w:szCs w:val="24"/>
          <w:spacing w:val="4"/>
        </w:rPr>
        <w:t>意见稿全文的网络链接及查</w:t>
      </w:r>
      <w:r>
        <w:rPr>
          <w:rFonts w:ascii="SimSun" w:hAnsi="SimSun" w:eastAsia="SimSun" w:cs="SimSun"/>
          <w:sz w:val="24"/>
          <w:szCs w:val="24"/>
          <w:spacing w:val="-2"/>
        </w:rPr>
        <w:t>阅纸质报告书的方式和途径、征求意见的公众范围、公众意见表的网络链接、公众提出</w:t>
      </w:r>
      <w:r>
        <w:rPr>
          <w:rFonts w:ascii="SimSun" w:hAnsi="SimSun" w:eastAsia="SimSun" w:cs="SimSun"/>
          <w:sz w:val="24"/>
          <w:szCs w:val="24"/>
          <w:spacing w:val="-4"/>
        </w:rPr>
        <w:t>意见的方式和途径、公众提出意见的起止时间等，公示时限为自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2025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年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月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起至</w:t>
      </w:r>
    </w:p>
    <w:p>
      <w:pPr>
        <w:spacing w:line="368" w:lineRule="auto"/>
        <w:sectPr>
          <w:footerReference w:type="default" r:id="rId1"/>
          <w:pgSz w:w="11907" w:h="16839"/>
          <w:pgMar w:top="1431" w:right="1331" w:bottom="815" w:left="1420" w:header="0" w:footer="578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24"/>
        <w:spacing w:before="98" w:line="233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月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29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日（时间为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10 </w:t>
      </w:r>
      <w:r>
        <w:rPr>
          <w:rFonts w:ascii="SimSun" w:hAnsi="SimSun" w:eastAsia="SimSun" w:cs="SimSun"/>
          <w:sz w:val="24"/>
          <w:szCs w:val="24"/>
          <w:spacing w:val="-8"/>
        </w:rPr>
        <w:t>个工作日）。</w:t>
      </w:r>
    </w:p>
    <w:p>
      <w:pPr>
        <w:spacing w:before="245" w:line="23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10" w:id="12"/>
      <w:bookmarkEnd w:id="12"/>
      <w:bookmarkStart w:name="bookmark11" w:id="13"/>
      <w:bookmarkEnd w:id="13"/>
      <w:bookmarkStart w:name="bookmark1" w:id="14"/>
      <w:bookmarkEnd w:id="14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3.2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公开方式</w:t>
      </w:r>
    </w:p>
    <w:p>
      <w:pPr>
        <w:pStyle w:val="BodyText"/>
        <w:spacing w:line="264" w:lineRule="auto"/>
        <w:rPr/>
      </w:pPr>
      <w:r/>
    </w:p>
    <w:p>
      <w:pPr>
        <w:spacing w:before="78" w:line="238" w:lineRule="auto"/>
        <w:outlineLvl w:val="2"/>
        <w:rPr>
          <w:rFonts w:ascii="SimSun" w:hAnsi="SimSun" w:eastAsia="SimSun" w:cs="SimSun"/>
          <w:sz w:val="24"/>
          <w:szCs w:val="24"/>
        </w:rPr>
      </w:pPr>
      <w:bookmarkStart w:name="bookmark1" w:id="15"/>
      <w:bookmarkEnd w:id="15"/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3.2.1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网络</w:t>
      </w:r>
    </w:p>
    <w:p>
      <w:pPr>
        <w:pStyle w:val="BodyText"/>
        <w:spacing w:line="313" w:lineRule="auto"/>
        <w:rPr/>
      </w:pPr>
      <w:r/>
    </w:p>
    <w:p>
      <w:pPr>
        <w:ind w:left="506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网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络</w:t>
      </w:r>
      <w:r>
        <w:rPr>
          <w:rFonts w:ascii="SimSun" w:hAnsi="SimSun" w:eastAsia="SimSun" w:cs="SimSun"/>
          <w:sz w:val="24"/>
          <w:szCs w:val="24"/>
          <w:spacing w:val="6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信</w:t>
      </w:r>
      <w:r>
        <w:rPr>
          <w:rFonts w:ascii="SimSun" w:hAnsi="SimSun" w:eastAsia="SimSun" w:cs="SimSun"/>
          <w:sz w:val="24"/>
          <w:szCs w:val="24"/>
          <w:spacing w:val="7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息</w:t>
      </w:r>
      <w:r>
        <w:rPr>
          <w:rFonts w:ascii="SimSun" w:hAnsi="SimSun" w:eastAsia="SimSun" w:cs="SimSun"/>
          <w:sz w:val="24"/>
          <w:szCs w:val="24"/>
          <w:spacing w:val="7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公</w:t>
      </w:r>
      <w:r>
        <w:rPr>
          <w:rFonts w:ascii="SimSun" w:hAnsi="SimSun" w:eastAsia="SimSun" w:cs="SimSun"/>
          <w:sz w:val="24"/>
          <w:szCs w:val="24"/>
          <w:spacing w:val="6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开</w:t>
      </w:r>
      <w:r>
        <w:rPr>
          <w:rFonts w:ascii="SimSun" w:hAnsi="SimSun" w:eastAsia="SimSun" w:cs="SimSun"/>
          <w:sz w:val="24"/>
          <w:szCs w:val="24"/>
          <w:spacing w:val="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的</w:t>
      </w:r>
      <w:r>
        <w:rPr>
          <w:rFonts w:ascii="SimSun" w:hAnsi="SimSun" w:eastAsia="SimSun" w:cs="SimSun"/>
          <w:sz w:val="24"/>
          <w:szCs w:val="24"/>
          <w:spacing w:val="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网</w:t>
      </w:r>
      <w:r>
        <w:rPr>
          <w:rFonts w:ascii="SimSun" w:hAnsi="SimSun" w:eastAsia="SimSun" w:cs="SimSun"/>
          <w:sz w:val="24"/>
          <w:szCs w:val="24"/>
          <w:spacing w:val="6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站</w:t>
      </w:r>
      <w:r>
        <w:rPr>
          <w:rFonts w:ascii="SimSun" w:hAnsi="SimSun" w:eastAsia="SimSun" w:cs="SimSun"/>
          <w:sz w:val="24"/>
          <w:szCs w:val="24"/>
          <w:spacing w:val="7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为</w:t>
      </w:r>
      <w:r>
        <w:rPr>
          <w:rFonts w:ascii="SimSun" w:hAnsi="SimSun" w:eastAsia="SimSun" w:cs="SimSun"/>
          <w:sz w:val="24"/>
          <w:szCs w:val="24"/>
          <w:spacing w:val="6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环</w:t>
      </w:r>
      <w:r>
        <w:rPr>
          <w:rFonts w:ascii="SimSun" w:hAnsi="SimSun" w:eastAsia="SimSun" w:cs="SimSun"/>
          <w:sz w:val="24"/>
          <w:szCs w:val="24"/>
          <w:spacing w:val="6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评</w:t>
      </w:r>
      <w:r>
        <w:rPr>
          <w:rFonts w:ascii="SimSun" w:hAnsi="SimSun" w:eastAsia="SimSun" w:cs="SimSun"/>
          <w:sz w:val="24"/>
          <w:szCs w:val="24"/>
          <w:spacing w:val="7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爱</w:t>
      </w:r>
      <w:r>
        <w:rPr>
          <w:rFonts w:ascii="SimSun" w:hAnsi="SimSun" w:eastAsia="SimSun" w:cs="SimSun"/>
          <w:sz w:val="24"/>
          <w:szCs w:val="24"/>
          <w:spacing w:val="6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好</w:t>
      </w:r>
      <w:r>
        <w:rPr>
          <w:rFonts w:ascii="SimSun" w:hAnsi="SimSun" w:eastAsia="SimSun" w:cs="SimSun"/>
          <w:sz w:val="24"/>
          <w:szCs w:val="24"/>
          <w:spacing w:val="6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者</w:t>
      </w:r>
      <w:r>
        <w:rPr>
          <w:rFonts w:ascii="SimSun" w:hAnsi="SimSun" w:eastAsia="SimSun" w:cs="SimSun"/>
          <w:sz w:val="24"/>
          <w:szCs w:val="24"/>
          <w:spacing w:val="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网</w:t>
      </w:r>
      <w:r>
        <w:rPr>
          <w:rFonts w:ascii="SimSun" w:hAnsi="SimSun" w:eastAsia="SimSun" w:cs="SimSun"/>
          <w:sz w:val="24"/>
          <w:szCs w:val="24"/>
          <w:spacing w:val="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，</w:t>
      </w:r>
      <w:r>
        <w:rPr>
          <w:rFonts w:ascii="SimSun" w:hAnsi="SimSun" w:eastAsia="SimSun" w:cs="SimSun"/>
          <w:sz w:val="24"/>
          <w:szCs w:val="24"/>
          <w:spacing w:val="86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网</w:t>
      </w:r>
      <w:r>
        <w:rPr>
          <w:rFonts w:ascii="SimSun" w:hAnsi="SimSun" w:eastAsia="SimSun" w:cs="SimSun"/>
          <w:sz w:val="24"/>
          <w:szCs w:val="24"/>
          <w:spacing w:val="6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址</w:t>
      </w:r>
      <w:r>
        <w:rPr>
          <w:rFonts w:ascii="SimSun" w:hAnsi="SimSun" w:eastAsia="SimSun" w:cs="SimSun"/>
          <w:sz w:val="24"/>
          <w:szCs w:val="24"/>
          <w:spacing w:val="70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为</w:t>
      </w:r>
      <w:r>
        <w:rPr>
          <w:rFonts w:ascii="SimSun" w:hAnsi="SimSun" w:eastAsia="SimSun" w:cs="SimSun"/>
          <w:sz w:val="24"/>
          <w:szCs w:val="24"/>
          <w:spacing w:val="5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9"/>
        </w:rPr>
        <w:t>：</w:t>
      </w:r>
    </w:p>
    <w:p>
      <w:pPr>
        <w:ind w:left="6" w:right="65" w:hanging="2"/>
        <w:spacing w:before="182" w:line="361" w:lineRule="auto"/>
        <w:rPr>
          <w:rFonts w:ascii="SimSun" w:hAnsi="SimSun" w:eastAsia="SimSun" w:cs="SimSun"/>
          <w:sz w:val="24"/>
          <w:szCs w:val="24"/>
        </w:rPr>
      </w:pPr>
      <w:hyperlink w:history="true" r:id="rId5">
        <w:r>
          <w:rPr>
            <w:rFonts w:ascii="Times New Roman" w:hAnsi="Times New Roman" w:eastAsia="Times New Roman" w:cs="Times New Roman"/>
            <w:sz w:val="24"/>
            <w:szCs w:val="24"/>
            <w:b/>
            <w:bCs/>
            <w:spacing w:val="-2"/>
          </w:rPr>
          <w:t>http://www.eiafans.com/thread-1439947-1-1.html</w:t>
        </w:r>
      </w:hyperlink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，网络公示时限为自</w:t>
      </w:r>
      <w:r>
        <w:rPr>
          <w:rFonts w:ascii="SimSun" w:hAnsi="SimSun" w:eastAsia="SimSun" w:cs="SimSu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2025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年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月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16</w:t>
      </w:r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起至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月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29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日（时间为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10 </w:t>
      </w:r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个工作日</w:t>
      </w:r>
      <w:r>
        <w:rPr>
          <w:rFonts w:ascii="SimSun" w:hAnsi="SimSun" w:eastAsia="SimSun" w:cs="SimSun"/>
          <w:sz w:val="24"/>
          <w:szCs w:val="24"/>
          <w:b/>
          <w:bCs/>
          <w:spacing w:val="-27"/>
        </w:rPr>
        <w:t>），</w:t>
      </w:r>
      <w:r>
        <w:rPr>
          <w:rFonts w:ascii="SimSun" w:hAnsi="SimSun" w:eastAsia="SimSun" w:cs="SimSun"/>
          <w:sz w:val="24"/>
          <w:szCs w:val="24"/>
          <w:b/>
          <w:bCs/>
          <w:spacing w:val="-8"/>
        </w:rPr>
        <w:t>网址截图见</w:t>
      </w: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附件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9"/>
        </w:rPr>
        <w:t>2</w:t>
      </w: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。</w:t>
      </w:r>
    </w:p>
    <w:p>
      <w:pPr>
        <w:spacing w:before="75" w:line="233" w:lineRule="auto"/>
        <w:outlineLvl w:val="1"/>
        <w:rPr>
          <w:rFonts w:ascii="SimHei" w:hAnsi="SimHei" w:eastAsia="SimHei" w:cs="SimHei"/>
          <w:sz w:val="24"/>
          <w:szCs w:val="24"/>
        </w:rPr>
      </w:pPr>
      <w:bookmarkStart w:name="bookmark12" w:id="16"/>
      <w:bookmarkEnd w:id="16"/>
      <w:bookmarkStart w:name="bookmark1" w:id="17"/>
      <w:bookmarkEnd w:id="17"/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3.2.2 </w:t>
      </w:r>
      <w:r>
        <w:rPr>
          <w:rFonts w:ascii="SimHei" w:hAnsi="SimHei" w:eastAsia="SimHei" w:cs="SimHei"/>
          <w:sz w:val="24"/>
          <w:szCs w:val="24"/>
          <w:b/>
          <w:bCs/>
          <w:spacing w:val="-2"/>
        </w:rPr>
        <w:t>敏感点张贴</w:t>
      </w:r>
    </w:p>
    <w:p>
      <w:pPr>
        <w:pStyle w:val="BodyText"/>
        <w:spacing w:line="266" w:lineRule="auto"/>
        <w:rPr/>
      </w:pPr>
      <w:r/>
    </w:p>
    <w:p>
      <w:pPr>
        <w:ind w:left="5"/>
        <w:spacing w:before="69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敏感点张贴公示照片见附件</w:t>
      </w:r>
      <w:r>
        <w:rPr>
          <w:rFonts w:ascii="Calibri" w:hAnsi="Calibri" w:eastAsia="Calibri" w:cs="Calibri"/>
          <w:sz w:val="21"/>
          <w:szCs w:val="21"/>
          <w:b/>
          <w:bCs/>
          <w:spacing w:val="-2"/>
        </w:rPr>
        <w:t>3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。</w:t>
      </w:r>
    </w:p>
    <w:p>
      <w:pPr>
        <w:spacing w:before="178" w:line="233" w:lineRule="auto"/>
        <w:outlineLvl w:val="2"/>
        <w:rPr>
          <w:rFonts w:ascii="SimSun" w:hAnsi="SimSun" w:eastAsia="SimSun" w:cs="SimSun"/>
          <w:sz w:val="24"/>
          <w:szCs w:val="24"/>
        </w:rPr>
      </w:pPr>
      <w:bookmarkStart w:name="bookmark13" w:id="18"/>
      <w:bookmarkEnd w:id="18"/>
      <w:bookmarkStart w:name="bookmark1" w:id="19"/>
      <w:bookmarkEnd w:id="19"/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3.2.3 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报纸</w:t>
      </w:r>
    </w:p>
    <w:p>
      <w:pPr>
        <w:ind w:left="4" w:firstLine="512"/>
        <w:spacing w:before="318" w:line="36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环境影响报告书征求意见稿编制完成后在环</w:t>
      </w:r>
      <w:r>
        <w:rPr>
          <w:rFonts w:ascii="SimSun" w:hAnsi="SimSun" w:eastAsia="SimSun" w:cs="SimSun"/>
          <w:sz w:val="24"/>
          <w:szCs w:val="24"/>
          <w:spacing w:val="-3"/>
        </w:rPr>
        <w:t>球时报进行了两次信息公开，报纸公开</w:t>
      </w:r>
      <w:r>
        <w:rPr>
          <w:rFonts w:ascii="SimSun" w:hAnsi="SimSun" w:eastAsia="SimSun" w:cs="SimSun"/>
          <w:sz w:val="24"/>
          <w:szCs w:val="24"/>
          <w:spacing w:val="-6"/>
        </w:rPr>
        <w:t>时间分别为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2025 </w:t>
      </w:r>
      <w:r>
        <w:rPr>
          <w:rFonts w:ascii="SimSun" w:hAnsi="SimSun" w:eastAsia="SimSun" w:cs="SimSun"/>
          <w:sz w:val="24"/>
          <w:szCs w:val="24"/>
          <w:spacing w:val="-6"/>
        </w:rPr>
        <w:t>年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月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20  </w:t>
      </w:r>
      <w:r>
        <w:rPr>
          <w:rFonts w:ascii="SimSun" w:hAnsi="SimSun" w:eastAsia="SimSun" w:cs="SimSun"/>
          <w:sz w:val="24"/>
          <w:szCs w:val="24"/>
          <w:spacing w:val="-6"/>
        </w:rPr>
        <w:t>日、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25 </w:t>
      </w:r>
      <w:r>
        <w:rPr>
          <w:rFonts w:ascii="SimSun" w:hAnsi="SimSun" w:eastAsia="SimSun" w:cs="SimSun"/>
          <w:sz w:val="24"/>
          <w:szCs w:val="24"/>
          <w:spacing w:val="-7"/>
        </w:rPr>
        <w:t>年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月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24  </w:t>
      </w:r>
      <w:r>
        <w:rPr>
          <w:rFonts w:ascii="SimSun" w:hAnsi="SimSun" w:eastAsia="SimSun" w:cs="SimSun"/>
          <w:sz w:val="24"/>
          <w:szCs w:val="24"/>
          <w:spacing w:val="-7"/>
        </w:rPr>
        <w:t>日。环球时报是中国的国际新闻日报，</w:t>
      </w:r>
      <w:r>
        <w:rPr>
          <w:rFonts w:ascii="SimSun" w:hAnsi="SimSun" w:eastAsia="SimSun" w:cs="SimSun"/>
          <w:sz w:val="24"/>
          <w:szCs w:val="24"/>
          <w:spacing w:val="-6"/>
        </w:rPr>
        <w:t>隶属于人民日报社，以报道多元世界、解读复杂中国为宗旨，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在国际舆论场中积极传递</w:t>
      </w:r>
      <w:r>
        <w:rPr>
          <w:rFonts w:ascii="SimSun" w:hAnsi="SimSun" w:eastAsia="SimSun" w:cs="SimSun"/>
          <w:sz w:val="24"/>
          <w:szCs w:val="24"/>
          <w:spacing w:val="-7"/>
        </w:rPr>
        <w:t>中国声音，也是内蒙古自治区极强的权威性、时效性、可信度的报纸，</w:t>
      </w:r>
      <w:r>
        <w:rPr>
          <w:rFonts w:ascii="SimSun" w:hAnsi="SimSun" w:eastAsia="SimSun" w:cs="SimSun"/>
          <w:sz w:val="24"/>
          <w:szCs w:val="24"/>
          <w:spacing w:val="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符合《环境影响</w:t>
      </w:r>
      <w:r>
        <w:rPr>
          <w:rFonts w:ascii="SimSun" w:hAnsi="SimSun" w:eastAsia="SimSun" w:cs="SimSun"/>
          <w:sz w:val="24"/>
          <w:szCs w:val="24"/>
          <w:spacing w:val="2"/>
        </w:rPr>
        <w:t>评价公众参与办法》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SimSun" w:hAnsi="SimSun" w:eastAsia="SimSun" w:cs="SimSun"/>
          <w:sz w:val="24"/>
          <w:szCs w:val="24"/>
          <w:spacing w:val="2"/>
        </w:rPr>
        <w:t>通过建设项目所在地公众易于接触的报纸公开，且在征求意见的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10 </w:t>
      </w:r>
      <w:r>
        <w:rPr>
          <w:rFonts w:ascii="SimSun" w:hAnsi="SimSun" w:eastAsia="SimSun" w:cs="SimSun"/>
          <w:sz w:val="24"/>
          <w:szCs w:val="24"/>
          <w:spacing w:val="1"/>
        </w:rPr>
        <w:t>个工作日内公开信息不得少于</w:t>
      </w:r>
      <w:r>
        <w:rPr>
          <w:rFonts w:ascii="SimSun" w:hAnsi="SimSun" w:eastAsia="SimSun" w:cs="SimSun"/>
          <w:sz w:val="24"/>
          <w:szCs w:val="24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次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”</w:t>
      </w:r>
      <w:r>
        <w:rPr>
          <w:rFonts w:ascii="SimSun" w:hAnsi="SimSun" w:eastAsia="SimSun" w:cs="SimSun"/>
          <w:sz w:val="24"/>
          <w:szCs w:val="24"/>
          <w:spacing w:val="1"/>
        </w:rPr>
        <w:t>的要求。报纸公开照片</w:t>
      </w:r>
      <w:r>
        <w:rPr>
          <w:rFonts w:ascii="SimSun" w:hAnsi="SimSun" w:eastAsia="SimSun" w:cs="SimSun"/>
          <w:sz w:val="24"/>
          <w:szCs w:val="24"/>
        </w:rPr>
        <w:t>见附件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rFonts w:ascii="SimSun" w:hAnsi="SimSun" w:eastAsia="SimSun" w:cs="SimSun"/>
          <w:sz w:val="24"/>
          <w:szCs w:val="24"/>
        </w:rPr>
        <w:t>。</w:t>
      </w:r>
    </w:p>
    <w:p>
      <w:pPr>
        <w:spacing w:before="134" w:line="235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14" w:id="20"/>
      <w:bookmarkEnd w:id="20"/>
      <w:bookmarkStart w:name="bookmark1" w:id="21"/>
      <w:bookmarkEnd w:id="21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3.3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查阅情况</w:t>
      </w:r>
    </w:p>
    <w:p>
      <w:pPr>
        <w:ind w:left="3" w:right="67" w:firstLine="514"/>
        <w:spacing w:before="157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本项目环境报告书征求意见稿的查阅场所包</w:t>
      </w:r>
      <w:r>
        <w:rPr>
          <w:rFonts w:ascii="SimSun" w:hAnsi="SimSun" w:eastAsia="SimSun" w:cs="SimSun"/>
          <w:sz w:val="24"/>
          <w:szCs w:val="24"/>
          <w:spacing w:val="-3"/>
        </w:rPr>
        <w:t>括公众可以向建设单位、环评单位索要</w:t>
      </w:r>
      <w:r>
        <w:rPr>
          <w:rFonts w:ascii="SimSun" w:hAnsi="SimSun" w:eastAsia="SimSun" w:cs="SimSun"/>
          <w:sz w:val="24"/>
          <w:szCs w:val="24"/>
          <w:spacing w:val="-2"/>
        </w:rPr>
        <w:t>报告书，同时也可以从征求意见稿全文网络链接下载。</w:t>
      </w:r>
    </w:p>
    <w:p>
      <w:pPr>
        <w:spacing w:before="159" w:line="23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15" w:id="22"/>
      <w:bookmarkEnd w:id="22"/>
      <w:bookmarkStart w:name="bookmark1" w:id="23"/>
      <w:bookmarkEnd w:id="23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3.4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公众提出意见情况</w:t>
      </w:r>
    </w:p>
    <w:p>
      <w:pPr>
        <w:ind w:left="516"/>
        <w:spacing w:before="16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环境影响报告书征求意见稿公示期间未收到公众意见。</w:t>
      </w:r>
    </w:p>
    <w:p>
      <w:pPr>
        <w:ind w:left="3"/>
        <w:spacing w:before="185" w:line="234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6" w:id="24"/>
      <w:bookmarkEnd w:id="24"/>
      <w:bookmarkStart w:name="bookmark1" w:id="25"/>
      <w:bookmarkEnd w:id="25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4.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其它公众参与情况</w:t>
      </w:r>
    </w:p>
    <w:p>
      <w:pPr>
        <w:ind w:left="7" w:right="67" w:firstLine="510"/>
        <w:spacing w:before="286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本项目信息公开期间未收到公众的质疑性意</w:t>
      </w:r>
      <w:r>
        <w:rPr>
          <w:rFonts w:ascii="SimSun" w:hAnsi="SimSun" w:eastAsia="SimSun" w:cs="SimSun"/>
          <w:sz w:val="24"/>
          <w:szCs w:val="24"/>
          <w:spacing w:val="-3"/>
        </w:rPr>
        <w:t>见，因此建设单位未组织开展深度公众</w:t>
      </w:r>
      <w:r>
        <w:rPr>
          <w:rFonts w:ascii="SimSun" w:hAnsi="SimSun" w:eastAsia="SimSun" w:cs="SimSun"/>
          <w:sz w:val="24"/>
          <w:szCs w:val="24"/>
          <w:spacing w:val="-11"/>
        </w:rPr>
        <w:t>参与。</w:t>
      </w:r>
    </w:p>
    <w:p>
      <w:pPr>
        <w:ind w:left="5"/>
        <w:spacing w:before="1" w:line="232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7" w:id="26"/>
      <w:bookmarkEnd w:id="26"/>
      <w:bookmarkStart w:name="bookmark1" w:id="27"/>
      <w:bookmarkEnd w:id="27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5.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公众意见处理情况</w:t>
      </w:r>
    </w:p>
    <w:p>
      <w:pPr>
        <w:ind w:left="517"/>
        <w:spacing w:before="28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本项目信息公开期间未收到公众意见。</w:t>
      </w:r>
    </w:p>
    <w:p>
      <w:pPr>
        <w:ind w:left="6"/>
        <w:spacing w:before="187" w:line="234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8" w:id="28"/>
      <w:bookmarkEnd w:id="28"/>
      <w:bookmarkStart w:name="bookmark1" w:id="29"/>
      <w:bookmarkEnd w:id="29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6.</w:t>
      </w: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其他</w:t>
      </w:r>
    </w:p>
    <w:p>
      <w:pPr>
        <w:spacing w:line="234" w:lineRule="auto"/>
        <w:sectPr>
          <w:footerReference w:type="default" r:id="rId4"/>
          <w:pgSz w:w="11907" w:h="16839"/>
          <w:pgMar w:top="1431" w:right="1348" w:bottom="815" w:left="1420" w:header="0" w:footer="578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firstLine="515"/>
        <w:spacing w:before="4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建设单位将两次公示信息、公众参与调查表以及环境影响报告书征求意见稿存放于</w:t>
      </w:r>
      <w:r>
        <w:rPr>
          <w:rFonts w:ascii="SimSun" w:hAnsi="SimSun" w:eastAsia="SimSun" w:cs="SimSun"/>
          <w:sz w:val="24"/>
          <w:szCs w:val="24"/>
          <w:spacing w:val="-2"/>
        </w:rPr>
        <w:t>锡林郭勒盟牧林农机服务有限责任公司，以供查备。</w:t>
      </w:r>
    </w:p>
    <w:p>
      <w:pPr>
        <w:ind w:left="3" w:right="2" w:firstLine="509"/>
        <w:spacing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本次公众参与工程、公参范围、公参途经等均严格按照相关要求进行， 无特殊需要</w:t>
      </w:r>
      <w:r>
        <w:rPr>
          <w:rFonts w:ascii="SimSun" w:hAnsi="SimSun" w:eastAsia="SimSun" w:cs="SimSun"/>
          <w:sz w:val="24"/>
          <w:szCs w:val="24"/>
          <w:spacing w:val="-7"/>
        </w:rPr>
        <w:t>说明的环节。</w:t>
      </w:r>
    </w:p>
    <w:p>
      <w:pPr>
        <w:ind w:left="1"/>
        <w:spacing w:line="233" w:lineRule="auto"/>
        <w:outlineLvl w:val="0"/>
        <w:rPr>
          <w:rFonts w:ascii="SimHei" w:hAnsi="SimHei" w:eastAsia="SimHei" w:cs="SimHei"/>
          <w:sz w:val="28"/>
          <w:szCs w:val="28"/>
        </w:rPr>
      </w:pPr>
      <w:bookmarkStart w:name="bookmark19" w:id="30"/>
      <w:bookmarkEnd w:id="30"/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7.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诚信承诺</w:t>
      </w:r>
    </w:p>
    <w:p>
      <w:pPr>
        <w:ind w:left="1" w:firstLine="480"/>
        <w:spacing w:before="287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我单位已按照《环境影响评价公众参与办法》要求，在《锡林郭勒盟牧林农机服务</w:t>
      </w:r>
      <w:r>
        <w:rPr>
          <w:rFonts w:ascii="SimSun" w:hAnsi="SimSun" w:eastAsia="SimSun" w:cs="SimSun"/>
          <w:sz w:val="24"/>
          <w:szCs w:val="24"/>
          <w:spacing w:val="-2"/>
        </w:rPr>
        <w:t>有限责任公司肉牛育肥养殖基地建设项目环境影响评价报告书》编制阶段开展了公众参</w:t>
      </w:r>
      <w:r>
        <w:rPr>
          <w:rFonts w:ascii="SimSun" w:hAnsi="SimSun" w:eastAsia="SimSun" w:cs="SimSun"/>
          <w:sz w:val="24"/>
          <w:szCs w:val="24"/>
          <w:spacing w:val="-3"/>
        </w:rPr>
        <w:t>与工作，并按照要求编制了公众参与说明。</w:t>
      </w:r>
    </w:p>
    <w:p>
      <w:pPr>
        <w:ind w:right="1" w:firstLine="482"/>
        <w:spacing w:before="73" w:line="36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我单位承诺，本次提交的《锡林郭勒盟牧林农机服务有限责任公司肉牛育肥养殖基</w:t>
      </w:r>
      <w:r>
        <w:rPr>
          <w:rFonts w:ascii="SimSun" w:hAnsi="SimSun" w:eastAsia="SimSun" w:cs="SimSun"/>
          <w:sz w:val="24"/>
          <w:szCs w:val="24"/>
          <w:spacing w:val="-6"/>
        </w:rPr>
        <w:t>地建设项目环境影响评价公众参与说明》内容客观、真实，</w:t>
      </w:r>
      <w:r>
        <w:rPr>
          <w:rFonts w:ascii="SimSun" w:hAnsi="SimSun" w:eastAsia="SimSun" w:cs="SimSun"/>
          <w:sz w:val="24"/>
          <w:szCs w:val="24"/>
          <w:spacing w:val="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未包含依法不得公开的国家</w:t>
      </w:r>
      <w:r>
        <w:rPr>
          <w:rFonts w:ascii="SimSun" w:hAnsi="SimSun" w:eastAsia="SimSun" w:cs="SimSun"/>
          <w:sz w:val="24"/>
          <w:szCs w:val="24"/>
          <w:spacing w:val="-2"/>
        </w:rPr>
        <w:t>秘密、商业秘密、个人隐私。如存在弄虚作假、隐瞒欺骗等情况及由此导致的一切后果</w:t>
      </w:r>
      <w:r>
        <w:rPr>
          <w:rFonts w:ascii="SimSun" w:hAnsi="SimSun" w:eastAsia="SimSun" w:cs="SimSun"/>
          <w:sz w:val="24"/>
          <w:szCs w:val="24"/>
          <w:spacing w:val="-2"/>
        </w:rPr>
        <w:t>由锡林郭勒盟牧林农机服务有限责任公司承担全部责任。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78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承诺单位：锡林郭勒盟牧林农机服务有限责任公司</w:t>
      </w:r>
    </w:p>
    <w:p>
      <w:pPr>
        <w:spacing w:before="184" w:line="233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承诺时间：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2025 </w:t>
      </w:r>
      <w:r>
        <w:rPr>
          <w:rFonts w:ascii="SimSun" w:hAnsi="SimSun" w:eastAsia="SimSun" w:cs="SimSun"/>
          <w:sz w:val="24"/>
          <w:szCs w:val="24"/>
          <w:spacing w:val="-7"/>
        </w:rPr>
        <w:t>年</w:t>
      </w:r>
      <w:r>
        <w:rPr>
          <w:rFonts w:ascii="SimSun" w:hAnsi="SimSun" w:eastAsia="SimSun" w:cs="SimSu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月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30  </w:t>
      </w:r>
      <w:r>
        <w:rPr>
          <w:rFonts w:ascii="SimSun" w:hAnsi="SimSun" w:eastAsia="SimSun" w:cs="SimSun"/>
          <w:sz w:val="24"/>
          <w:szCs w:val="24"/>
          <w:spacing w:val="-7"/>
        </w:rPr>
        <w:t>日</w:t>
      </w:r>
    </w:p>
    <w:p>
      <w:pPr>
        <w:spacing w:line="233" w:lineRule="auto"/>
        <w:sectPr>
          <w:footerReference w:type="default" r:id="rId6"/>
          <w:pgSz w:w="11907" w:h="16839"/>
          <w:pgMar w:top="1401" w:right="1415" w:bottom="815" w:left="1424" w:header="0" w:footer="581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354" w:lineRule="auto"/>
        <w:rPr/>
      </w:pPr>
      <w:r/>
    </w:p>
    <w:p>
      <w:pPr>
        <w:spacing w:before="68" w:line="23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附件</w:t>
      </w:r>
      <w:r>
        <w:rPr>
          <w:rFonts w:ascii="SimSun" w:hAnsi="SimSun" w:eastAsia="SimSun" w:cs="SimSun"/>
          <w:sz w:val="21"/>
          <w:szCs w:val="2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</w:rPr>
        <w:t>1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第一次公示网页截图</w:t>
      </w:r>
    </w:p>
    <w:p>
      <w:pPr>
        <w:ind w:firstLine="167"/>
        <w:spacing w:before="51" w:line="8881" w:lineRule="exact"/>
        <w:rPr/>
      </w:pPr>
      <w:r>
        <w:rPr>
          <w:position w:val="-177"/>
        </w:rPr>
        <w:drawing>
          <wp:inline distT="0" distB="0" distL="0" distR="0">
            <wp:extent cx="5486400" cy="563943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400" cy="563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81" w:lineRule="exact"/>
        <w:sectPr>
          <w:footerReference w:type="default" r:id="rId7"/>
          <w:pgSz w:w="11907" w:h="16839"/>
          <w:pgMar w:top="1431" w:right="1633" w:bottom="815" w:left="1465" w:header="0" w:footer="578" w:gutter="0"/>
        </w:sectPr>
        <w:rPr/>
      </w:pPr>
    </w:p>
    <w:p>
      <w:pPr>
        <w:pStyle w:val="BodyText"/>
        <w:spacing w:line="354" w:lineRule="auto"/>
        <w:rPr/>
      </w:pPr>
      <w:r/>
    </w:p>
    <w:p>
      <w:pPr>
        <w:ind w:left="25"/>
        <w:spacing w:before="69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附件</w:t>
      </w:r>
      <w:r>
        <w:rPr>
          <w:rFonts w:ascii="SimSun" w:hAnsi="SimSun" w:eastAsia="SimSun" w:cs="SimSun"/>
          <w:sz w:val="21"/>
          <w:szCs w:val="21"/>
          <w:spacing w:val="-38"/>
        </w:rPr>
        <w:t xml:space="preserve"> </w:t>
      </w:r>
      <w:r>
        <w:rPr>
          <w:rFonts w:ascii="Calibri" w:hAnsi="Calibri" w:eastAsia="Calibri" w:cs="Calibri"/>
          <w:sz w:val="21"/>
          <w:szCs w:val="21"/>
          <w:b/>
          <w:bCs/>
          <w:spacing w:val="-5"/>
        </w:rPr>
        <w:t>2</w:t>
      </w:r>
      <w:r>
        <w:rPr>
          <w:rFonts w:ascii="Calibri" w:hAnsi="Calibri" w:eastAsia="Calibri" w:cs="Calibri"/>
          <w:sz w:val="21"/>
          <w:szCs w:val="21"/>
          <w:b/>
          <w:bCs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第二次网页公示截图</w:t>
      </w:r>
    </w:p>
    <w:p>
      <w:pPr>
        <w:spacing w:before="104" w:line="7477" w:lineRule="exact"/>
        <w:rPr/>
      </w:pPr>
      <w:r>
        <w:rPr>
          <w:position w:val="-149"/>
        </w:rPr>
        <w:drawing>
          <wp:inline distT="0" distB="0" distL="0" distR="0">
            <wp:extent cx="5841110" cy="474789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110" cy="474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477" w:lineRule="exact"/>
        <w:sectPr>
          <w:footerReference w:type="default" r:id="rId9"/>
          <w:pgSz w:w="11907" w:h="16839"/>
          <w:pgMar w:top="1431" w:right="1267" w:bottom="815" w:left="1440" w:header="0" w:footer="581" w:gutter="0"/>
        </w:sectPr>
        <w:rPr/>
      </w:pPr>
    </w:p>
    <w:p>
      <w:pPr>
        <w:pStyle w:val="BodyText"/>
        <w:spacing w:line="355" w:lineRule="auto"/>
        <w:rPr/>
      </w:pPr>
      <w:r/>
    </w:p>
    <w:p>
      <w:pPr>
        <w:ind w:left="137"/>
        <w:spacing w:before="68" w:line="23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附件</w:t>
      </w:r>
      <w:r>
        <w:rPr>
          <w:rFonts w:ascii="Calibri" w:hAnsi="Calibri" w:eastAsia="Calibri" w:cs="Calibri"/>
          <w:sz w:val="21"/>
          <w:szCs w:val="21"/>
          <w:b/>
          <w:bCs/>
          <w:spacing w:val="-5"/>
        </w:rPr>
        <w:t>3</w:t>
      </w:r>
      <w:r>
        <w:rPr>
          <w:rFonts w:ascii="Calibri" w:hAnsi="Calibri" w:eastAsia="Calibri" w:cs="Calibri"/>
          <w:sz w:val="21"/>
          <w:szCs w:val="21"/>
          <w:b/>
          <w:bCs/>
          <w:spacing w:val="7"/>
        </w:rPr>
        <w:t xml:space="preserve">    </w:t>
      </w:r>
      <w:r>
        <w:rPr>
          <w:rFonts w:ascii="SimSun" w:hAnsi="SimSun" w:eastAsia="SimSun" w:cs="SimSun"/>
          <w:sz w:val="21"/>
          <w:szCs w:val="21"/>
          <w:b/>
          <w:bCs/>
          <w:spacing w:val="-5"/>
        </w:rPr>
        <w:t>线下张贴公示</w:t>
      </w:r>
    </w:p>
    <w:tbl>
      <w:tblPr>
        <w:tblStyle w:val="TableNormal"/>
        <w:tblW w:w="92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23"/>
        <w:gridCol w:w="4625"/>
      </w:tblGrid>
      <w:tr>
        <w:trPr>
          <w:trHeight w:val="5784" w:hRule="atLeast"/>
        </w:trPr>
        <w:tc>
          <w:tcPr>
            <w:tcW w:w="4623" w:type="dxa"/>
            <w:vAlign w:val="top"/>
          </w:tcPr>
          <w:p>
            <w:pPr>
              <w:ind w:firstLine="107"/>
              <w:spacing w:before="57" w:line="5669" w:lineRule="exact"/>
              <w:rPr/>
            </w:pPr>
            <w:r>
              <w:rPr>
                <w:position w:val="-113"/>
              </w:rPr>
              <w:drawing>
                <wp:inline distT="0" distB="0" distL="0" distR="0">
                  <wp:extent cx="2713228" cy="3599814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13228" cy="3599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vAlign w:val="top"/>
          </w:tcPr>
          <w:p>
            <w:pPr>
              <w:ind w:firstLine="105"/>
              <w:spacing w:before="57" w:line="5669" w:lineRule="exact"/>
              <w:rPr/>
            </w:pPr>
            <w:r>
              <w:rPr>
                <w:position w:val="-113"/>
              </w:rPr>
              <w:drawing>
                <wp:inline distT="0" distB="0" distL="0" distR="0">
                  <wp:extent cx="2667000" cy="359956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67000" cy="359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787" w:hRule="atLeast"/>
        </w:trPr>
        <w:tc>
          <w:tcPr>
            <w:tcW w:w="4623" w:type="dxa"/>
            <w:vAlign w:val="top"/>
          </w:tcPr>
          <w:p>
            <w:pPr>
              <w:ind w:firstLine="107"/>
              <w:spacing w:before="56" w:line="5668" w:lineRule="exact"/>
              <w:rPr/>
            </w:pPr>
            <w:r>
              <w:rPr>
                <w:position w:val="-113"/>
              </w:rPr>
              <w:drawing>
                <wp:inline distT="0" distB="0" distL="0" distR="0">
                  <wp:extent cx="2689859" cy="3599307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89859" cy="359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  <w:vAlign w:val="top"/>
          </w:tcPr>
          <w:p>
            <w:pPr>
              <w:ind w:firstLine="105"/>
              <w:spacing w:before="56" w:line="5668" w:lineRule="exact"/>
              <w:rPr/>
            </w:pPr>
            <w:r>
              <w:rPr>
                <w:position w:val="-113"/>
              </w:rPr>
              <w:drawing>
                <wp:inline distT="0" distB="0" distL="0" distR="0">
                  <wp:extent cx="2742565" cy="359930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42565" cy="359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7" w:h="16839"/>
          <w:pgMar w:top="1431" w:right="1324" w:bottom="815" w:left="1327" w:header="0" w:footer="581" w:gutter="0"/>
        </w:sectPr>
        <w:rPr/>
      </w:pPr>
    </w:p>
    <w:p>
      <w:pPr>
        <w:pStyle w:val="BodyText"/>
        <w:spacing w:line="354" w:lineRule="auto"/>
        <w:rPr/>
      </w:pPr>
      <w:r/>
    </w:p>
    <w:p>
      <w:pPr>
        <w:ind w:left="25"/>
        <w:spacing w:before="69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附件</w:t>
      </w:r>
      <w:r>
        <w:rPr>
          <w:rFonts w:ascii="SimSun" w:hAnsi="SimSun" w:eastAsia="SimSun" w:cs="SimSun"/>
          <w:sz w:val="21"/>
          <w:szCs w:val="21"/>
          <w:spacing w:val="-48"/>
        </w:rPr>
        <w:t xml:space="preserve"> </w:t>
      </w:r>
      <w:r>
        <w:rPr>
          <w:rFonts w:ascii="Calibri" w:hAnsi="Calibri" w:eastAsia="Calibri" w:cs="Calibri"/>
          <w:sz w:val="21"/>
          <w:szCs w:val="21"/>
          <w:b/>
          <w:bCs/>
          <w:spacing w:val="-4"/>
        </w:rPr>
        <w:t>4 </w:t>
      </w: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报纸公示</w:t>
      </w:r>
    </w:p>
    <w:p>
      <w:pPr>
        <w:ind w:left="7"/>
        <w:spacing w:before="168" w:line="23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①</w:t>
      </w:r>
      <w:r>
        <w:rPr>
          <w:rFonts w:ascii="Calibri" w:hAnsi="Calibri" w:eastAsia="Calibri" w:cs="Calibri"/>
          <w:sz w:val="21"/>
          <w:szCs w:val="21"/>
          <w:spacing w:val="-6"/>
        </w:rPr>
        <w:t>10</w:t>
      </w:r>
      <w:r>
        <w:rPr>
          <w:rFonts w:ascii="Calibri" w:hAnsi="Calibri" w:eastAsia="Calibri" w:cs="Calibri"/>
          <w:sz w:val="21"/>
          <w:szCs w:val="21"/>
          <w:spacing w:val="29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月</w:t>
      </w:r>
      <w:r>
        <w:rPr>
          <w:rFonts w:ascii="SimSun" w:hAnsi="SimSun" w:eastAsia="SimSun" w:cs="SimSun"/>
          <w:sz w:val="21"/>
          <w:szCs w:val="21"/>
          <w:spacing w:val="-41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6"/>
        </w:rPr>
        <w:t>20  </w:t>
      </w:r>
      <w:r>
        <w:rPr>
          <w:rFonts w:ascii="SimSun" w:hAnsi="SimSun" w:eastAsia="SimSun" w:cs="SimSun"/>
          <w:sz w:val="21"/>
          <w:szCs w:val="21"/>
          <w:spacing w:val="-6"/>
        </w:rPr>
        <w:t>日第一次登报</w:t>
      </w:r>
    </w:p>
    <w:p>
      <w:pPr>
        <w:spacing w:before="125" w:line="11606" w:lineRule="exact"/>
        <w:rPr/>
      </w:pPr>
      <w:r>
        <w:rPr>
          <w:position w:val="-232"/>
        </w:rPr>
        <w:drawing>
          <wp:inline distT="0" distB="0" distL="0" distR="0">
            <wp:extent cx="5714872" cy="736981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4872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606" w:lineRule="exact"/>
        <w:sectPr>
          <w:footerReference w:type="default" r:id="rId16"/>
          <w:pgSz w:w="11907" w:h="16839"/>
          <w:pgMar w:top="1431" w:right="1466" w:bottom="815" w:left="1440" w:header="0" w:footer="581" w:gutter="0"/>
        </w:sectPr>
        <w:rPr/>
      </w:pPr>
    </w:p>
    <w:p>
      <w:pPr>
        <w:spacing w:before="7"/>
        <w:rPr/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1193165</wp:posOffset>
            </wp:positionV>
            <wp:extent cx="5797677" cy="295719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7677" cy="295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tbl>
      <w:tblPr>
        <w:tblStyle w:val="TableNormal"/>
        <w:tblW w:w="1575" w:type="dxa"/>
        <w:tblInd w:w="7550" w:type="dxa"/>
        <w:tblLayout w:type="fixed"/>
        <w:tblBorders>
          <w:left w:val="single" w:color="FF0000" w:sz="16" w:space="0"/>
          <w:bottom w:val="single" w:color="FF0000" w:sz="16" w:space="0"/>
          <w:right w:val="single" w:color="FF0000" w:sz="16" w:space="0"/>
          <w:top w:val="single" w:color="FF0000" w:sz="16" w:space="0"/>
        </w:tblBorders>
      </w:tblPr>
      <w:tblGrid>
        <w:gridCol w:w="1575"/>
      </w:tblGrid>
      <w:tr>
        <w:trPr>
          <w:trHeight w:val="2562" w:hRule="atLeast"/>
        </w:trPr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7" w:h="16839"/>
          <w:pgMar w:top="1431" w:right="1320" w:bottom="815" w:left="1440" w:header="0" w:footer="581" w:gutter="0"/>
        </w:sectPr>
        <w:rPr/>
      </w:pPr>
    </w:p>
    <w:p>
      <w:pPr>
        <w:spacing w:before="26" w:line="11472" w:lineRule="exact"/>
        <w:rPr/>
      </w:pPr>
      <w:r>
        <w:rPr>
          <w:position w:val="-229"/>
        </w:rPr>
        <w:drawing>
          <wp:inline distT="0" distB="0" distL="0" distR="0">
            <wp:extent cx="5728969" cy="728459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8969" cy="728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472" w:lineRule="exact"/>
        <w:sectPr>
          <w:headerReference w:type="default" r:id="rId20"/>
          <w:footerReference w:type="default" r:id="rId21"/>
          <w:pgSz w:w="11907" w:h="16839"/>
          <w:pgMar w:top="2136" w:right="1444" w:bottom="815" w:left="1440" w:header="1811" w:footer="581" w:gutter="0"/>
        </w:sectPr>
        <w:rPr/>
      </w:pPr>
    </w:p>
    <w:p>
      <w:pPr>
        <w:spacing w:before="7"/>
        <w:rPr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1236344</wp:posOffset>
            </wp:positionV>
            <wp:extent cx="5825490" cy="2661920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549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1575" w:type="dxa"/>
        <w:tblInd w:w="7596" w:type="dxa"/>
        <w:tblLayout w:type="fixed"/>
        <w:tblBorders>
          <w:left w:val="single" w:color="FF0000" w:sz="16" w:space="0"/>
          <w:bottom w:val="single" w:color="FF0000" w:sz="16" w:space="0"/>
          <w:right w:val="single" w:color="FF0000" w:sz="16" w:space="0"/>
          <w:top w:val="single" w:color="FF0000" w:sz="16" w:space="0"/>
        </w:tblBorders>
      </w:tblPr>
      <w:tblGrid>
        <w:gridCol w:w="1575"/>
      </w:tblGrid>
      <w:tr>
        <w:trPr>
          <w:trHeight w:val="1760" w:hRule="atLeast"/>
        </w:trPr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headerReference w:type="default" r:id="rId23"/>
      <w:footerReference w:type="default" r:id="rId24"/>
      <w:pgSz w:w="11907" w:h="16839"/>
      <w:pgMar w:top="400" w:right="1274" w:bottom="815" w:left="1440" w:header="0" w:footer="5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4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8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0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8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3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"/>
      <w:spacing w:before="45" w:line="237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②</w:t>
    </w:r>
    <w:r>
      <w:rPr>
        <w:rFonts w:ascii="Calibri" w:hAnsi="Calibri" w:eastAsia="Calibri" w:cs="Calibri"/>
        <w:sz w:val="21"/>
        <w:szCs w:val="21"/>
        <w:spacing w:val="-5"/>
      </w:rPr>
      <w:t>10</w:t>
    </w:r>
    <w:r>
      <w:rPr>
        <w:rFonts w:ascii="Calibri" w:hAnsi="Calibri" w:eastAsia="Calibri" w:cs="Calibri"/>
        <w:sz w:val="21"/>
        <w:szCs w:val="21"/>
        <w:spacing w:val="17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月</w:t>
    </w:r>
    <w:r>
      <w:rPr>
        <w:rFonts w:ascii="SimSun" w:hAnsi="SimSun" w:eastAsia="SimSun" w:cs="SimSun"/>
        <w:sz w:val="21"/>
        <w:szCs w:val="21"/>
        <w:spacing w:val="-41"/>
      </w:rPr>
      <w:t xml:space="preserve"> </w:t>
    </w:r>
    <w:r>
      <w:rPr>
        <w:rFonts w:ascii="Calibri" w:hAnsi="Calibri" w:eastAsia="Calibri" w:cs="Calibri"/>
        <w:sz w:val="21"/>
        <w:szCs w:val="21"/>
        <w:spacing w:val="-5"/>
      </w:rPr>
      <w:t>24  </w:t>
    </w:r>
    <w:r>
      <w:rPr>
        <w:rFonts w:ascii="SimSun" w:hAnsi="SimSun" w:eastAsia="SimSun" w:cs="SimSun"/>
        <w:sz w:val="21"/>
        <w:szCs w:val="21"/>
        <w:spacing w:val="-5"/>
      </w:rPr>
      <w:t>日第二次登报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1.jpeg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yperlink" Target="http://www.eiafans.com/thread-1439947-1-1.html" TargetMode="External"/><Relationship Id="rId4" Type="http://schemas.openxmlformats.org/officeDocument/2006/relationships/footer" Target="footer2.xml"/><Relationship Id="rId3" Type="http://schemas.openxmlformats.org/officeDocument/2006/relationships/hyperlink" Target="http://www.shiguai.gov.cn/information/btsg49/msg19948245099.html&#65292;&#20449;&#24687;&#20844;&#24320;&#26041;&#24335;&#12289;&#32593;&#31449;&#31526;&#21512;&#12298;&#29615;&#22659;&#24433;&#21709;&#35780;&#20215;&#20844;&#20247;&#21442;&#19982;&#21150;&#27861;&#12299;&#30340;&#35201;&#27714;&#12290;&#32593;&#22336;&#25130;&#22270;&#35265;&#38468;&#20214;1&#12290;" TargetMode="Externa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image" Target="media/image10.jpeg"/><Relationship Id="rId24" Type="http://schemas.openxmlformats.org/officeDocument/2006/relationships/footer" Target="footer10.xml"/><Relationship Id="rId23" Type="http://schemas.openxmlformats.org/officeDocument/2006/relationships/header" Target="header2.xml"/><Relationship Id="rId22" Type="http://schemas.openxmlformats.org/officeDocument/2006/relationships/image" Target="media/image9.jpeg"/><Relationship Id="rId21" Type="http://schemas.openxmlformats.org/officeDocument/2006/relationships/footer" Target="footer9.xml"/><Relationship Id="rId20" Type="http://schemas.openxmlformats.org/officeDocument/2006/relationships/header" Target="header1.xml"/><Relationship Id="rId2" Type="http://schemas.openxmlformats.org/officeDocument/2006/relationships/hyperlink" Target="http://www.eiafans.com/thread-1439287-1-1.html" TargetMode="External"/><Relationship Id="rId19" Type="http://schemas.openxmlformats.org/officeDocument/2006/relationships/image" Target="media/image8.jpeg"/><Relationship Id="rId18" Type="http://schemas.openxmlformats.org/officeDocument/2006/relationships/footer" Target="footer8.xml"/><Relationship Id="rId17" Type="http://schemas.openxmlformats.org/officeDocument/2006/relationships/image" Target="media/image7.jpeg"/><Relationship Id="rId16" Type="http://schemas.openxmlformats.org/officeDocument/2006/relationships/footer" Target="footer7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footer" Target="footer6.xml"/><Relationship Id="rId10" Type="http://schemas.openxmlformats.org/officeDocument/2006/relationships/image" Target="media/image2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terms:created xsi:type="dcterms:W3CDTF">2025-11-05T11:40:09Z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2025-11-28T15:51:10</vt:filetime>
  </property>
</Properties>
</file>